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BE1E1C" w:rsidP="00BE1E1C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="000A6DF7">
              <w:rPr>
                <w:sz w:val="24"/>
                <w:szCs w:val="24"/>
              </w:rPr>
              <w:t xml:space="preserve"> </w:t>
            </w:r>
            <w:r w:rsidR="001A5701">
              <w:rPr>
                <w:sz w:val="24"/>
                <w:szCs w:val="24"/>
              </w:rPr>
              <w:t>2023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</w:t>
            </w:r>
            <w:r>
              <w:rPr>
                <w:sz w:val="24"/>
                <w:szCs w:val="24"/>
              </w:rPr>
              <w:t xml:space="preserve">          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</w:t>
            </w:r>
            <w:r w:rsidR="0002171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021715">
              <w:rPr>
                <w:sz w:val="24"/>
                <w:szCs w:val="24"/>
              </w:rPr>
              <w:t xml:space="preserve"> 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788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C13217" w:rsidRDefault="00C13217" w:rsidP="0002171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3C3F7D">
              <w:rPr>
                <w:b/>
                <w:sz w:val="24"/>
                <w:szCs w:val="24"/>
              </w:rPr>
              <w:t xml:space="preserve"> (в редакции от 19.04.2023               № 580)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</w:p>
          <w:p w:rsidR="00021715" w:rsidRPr="00B3739E" w:rsidRDefault="00021715" w:rsidP="0002171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</w:t>
            </w:r>
            <w:r w:rsidR="0077250C">
              <w:rPr>
                <w:sz w:val="24"/>
                <w:szCs w:val="24"/>
              </w:rPr>
              <w:t xml:space="preserve">«Об утверждении муниципальной программы </w:t>
            </w:r>
            <w:r w:rsidR="0077250C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</w:t>
            </w:r>
            <w:r w:rsidR="0077250C">
              <w:rPr>
                <w:sz w:val="24"/>
                <w:szCs w:val="24"/>
              </w:rPr>
              <w:t xml:space="preserve">нского района» </w:t>
            </w:r>
            <w:r w:rsidR="003C3F7D">
              <w:rPr>
                <w:sz w:val="24"/>
                <w:szCs w:val="24"/>
              </w:rPr>
              <w:t xml:space="preserve">(в редакции от 19.04.2023 № 580), </w:t>
            </w:r>
            <w:r w:rsidR="00B71CAC" w:rsidRPr="006B65E5">
              <w:rPr>
                <w:sz w:val="24"/>
                <w:szCs w:val="24"/>
              </w:rPr>
              <w:t xml:space="preserve">изложив раздел </w:t>
            </w:r>
            <w:r w:rsidR="00B71CAC">
              <w:rPr>
                <w:sz w:val="24"/>
                <w:szCs w:val="24"/>
              </w:rPr>
              <w:t xml:space="preserve">6 </w:t>
            </w:r>
            <w:r w:rsidR="00B71CAC" w:rsidRPr="006B65E5">
              <w:rPr>
                <w:sz w:val="24"/>
                <w:szCs w:val="24"/>
              </w:rPr>
              <w:t>паспорта Программы «Мероприятия программы»  в новой редакции (прилагается).</w:t>
            </w:r>
            <w:r w:rsidR="00B71CAC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AD272D" w:rsidRDefault="00AD272D" w:rsidP="00DD4114"/>
    <w:p w:rsidR="00AD272D" w:rsidRDefault="00AD272D" w:rsidP="00DD4114"/>
    <w:p w:rsidR="00AD272D" w:rsidRDefault="00AD272D" w:rsidP="00DD4114"/>
    <w:p w:rsidR="00AD272D" w:rsidRDefault="00AD272D" w:rsidP="00DD4114"/>
    <w:p w:rsidR="00AD272D" w:rsidRDefault="00AD272D" w:rsidP="00DD4114"/>
    <w:p w:rsidR="00AD272D" w:rsidRDefault="00AD272D" w:rsidP="00DD4114"/>
    <w:p w:rsidR="00AD272D" w:rsidRDefault="00AD272D" w:rsidP="00DD4114"/>
    <w:p w:rsidR="00AD272D" w:rsidRDefault="00AD272D" w:rsidP="00AD272D">
      <w:pPr>
        <w:sectPr w:rsidR="00AD272D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AD272D" w:rsidRDefault="00AD272D" w:rsidP="00AD272D">
      <w:pPr>
        <w:jc w:val="right"/>
      </w:pPr>
      <w:r>
        <w:lastRenderedPageBreak/>
        <w:t xml:space="preserve">  Приложение</w:t>
      </w:r>
    </w:p>
    <w:p w:rsidR="00AD272D" w:rsidRDefault="00AD272D" w:rsidP="00AD272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AD272D" w:rsidRDefault="00AD272D" w:rsidP="00AD272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AD272D" w:rsidRDefault="00AD272D" w:rsidP="00AD272D">
      <w:pPr>
        <w:jc w:val="right"/>
      </w:pPr>
      <w:r>
        <w:t xml:space="preserve">                                                                                                               от «08» июня  2023 № 788                                                                                                                                                                   </w:t>
      </w:r>
    </w:p>
    <w:p w:rsidR="00AD272D" w:rsidRDefault="00AD272D" w:rsidP="00AD272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72D" w:rsidRPr="005E2F75" w:rsidRDefault="00AD272D" w:rsidP="00AD272D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AD272D" w:rsidRDefault="00AD272D" w:rsidP="00AD272D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AD272D" w:rsidRPr="007C39AC" w:rsidRDefault="00AD272D" w:rsidP="00AD272D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AD272D" w:rsidRPr="007C39AC" w:rsidTr="002F55BA">
        <w:trPr>
          <w:trHeight w:val="816"/>
        </w:trPr>
        <w:tc>
          <w:tcPr>
            <w:tcW w:w="4253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AD272D" w:rsidRPr="007C39AC" w:rsidTr="002F55BA">
        <w:trPr>
          <w:trHeight w:val="325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1475A2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AD272D" w:rsidRPr="007C39AC" w:rsidTr="002F55BA">
        <w:trPr>
          <w:trHeight w:val="970"/>
        </w:trPr>
        <w:tc>
          <w:tcPr>
            <w:tcW w:w="4253" w:type="dxa"/>
          </w:tcPr>
          <w:p w:rsidR="00AD272D" w:rsidRPr="007C39AC" w:rsidRDefault="00AD272D" w:rsidP="002F55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AD272D" w:rsidRPr="00DC41DF" w:rsidRDefault="00AD272D" w:rsidP="002F55BA">
            <w:pPr>
              <w:rPr>
                <w:b/>
                <w:sz w:val="19"/>
                <w:szCs w:val="19"/>
              </w:rPr>
            </w:pPr>
          </w:p>
          <w:p w:rsidR="00AD272D" w:rsidRPr="00DC41DF" w:rsidRDefault="00AD272D" w:rsidP="002F55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3 511 038,3</w:t>
            </w:r>
          </w:p>
          <w:p w:rsidR="00AD272D" w:rsidRPr="00DC41DF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AD272D" w:rsidRPr="00DC41DF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840 500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AD272D" w:rsidRPr="007C39AC" w:rsidTr="002F55BA">
        <w:trPr>
          <w:trHeight w:val="1734"/>
        </w:trPr>
        <w:tc>
          <w:tcPr>
            <w:tcW w:w="4253" w:type="dxa"/>
          </w:tcPr>
          <w:p w:rsidR="00AD272D" w:rsidRPr="00B75B11" w:rsidRDefault="00AD272D" w:rsidP="002F55BA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AD272D" w:rsidRPr="00B75B11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AD272D" w:rsidRPr="00B75B11" w:rsidRDefault="00AD272D" w:rsidP="002F55BA">
            <w:pPr>
              <w:rPr>
                <w:b/>
                <w:sz w:val="19"/>
                <w:szCs w:val="19"/>
              </w:rPr>
            </w:pPr>
          </w:p>
          <w:p w:rsidR="00AD272D" w:rsidRPr="00B75B11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272D" w:rsidRPr="00B75B11" w:rsidRDefault="00AD272D" w:rsidP="002F55B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AD272D" w:rsidRPr="00B75B11" w:rsidRDefault="00AD272D" w:rsidP="002F55B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AD272D" w:rsidRPr="00B75B11" w:rsidRDefault="00AD272D" w:rsidP="002F55B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D272D" w:rsidRPr="00B75B11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7 222 358,7</w:t>
            </w:r>
          </w:p>
        </w:tc>
        <w:tc>
          <w:tcPr>
            <w:tcW w:w="1276" w:type="dxa"/>
            <w:vAlign w:val="center"/>
          </w:tcPr>
          <w:p w:rsidR="00AD272D" w:rsidRPr="00B75B11" w:rsidRDefault="00AD272D" w:rsidP="002F55B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AD272D" w:rsidRPr="00B75B11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1 397 500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AD272D" w:rsidRPr="007C39AC" w:rsidTr="002F55BA">
        <w:trPr>
          <w:trHeight w:val="979"/>
        </w:trPr>
        <w:tc>
          <w:tcPr>
            <w:tcW w:w="4253" w:type="dxa"/>
          </w:tcPr>
          <w:p w:rsidR="00AD272D" w:rsidRPr="007C39AC" w:rsidRDefault="00AD272D" w:rsidP="002F55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583 681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519 319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AD272D" w:rsidRPr="007C39AC" w:rsidTr="002F55BA">
        <w:trPr>
          <w:trHeight w:val="692"/>
        </w:trPr>
        <w:tc>
          <w:tcPr>
            <w:tcW w:w="4253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AD272D" w:rsidRPr="007C39AC" w:rsidRDefault="00AD272D" w:rsidP="002F55B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1473"/>
        </w:trPr>
        <w:tc>
          <w:tcPr>
            <w:tcW w:w="4253" w:type="dxa"/>
          </w:tcPr>
          <w:p w:rsidR="00AD272D" w:rsidRPr="007C39AC" w:rsidRDefault="00AD272D" w:rsidP="002F55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AD272D" w:rsidRPr="007C39AC" w:rsidTr="002F55BA">
        <w:trPr>
          <w:trHeight w:val="287"/>
        </w:trPr>
        <w:tc>
          <w:tcPr>
            <w:tcW w:w="4253" w:type="dxa"/>
          </w:tcPr>
          <w:p w:rsidR="00AD272D" w:rsidRPr="001B38A9" w:rsidRDefault="00AD272D" w:rsidP="002F55BA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9C1F2E" w:rsidRDefault="00AD272D" w:rsidP="002F55BA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AD272D" w:rsidRPr="00DC41DF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AD272D" w:rsidRPr="00DC41DF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D272D" w:rsidRPr="00DC41DF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412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AD272D" w:rsidRPr="00E868D6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403"/>
        </w:trPr>
        <w:tc>
          <w:tcPr>
            <w:tcW w:w="4253" w:type="dxa"/>
          </w:tcPr>
          <w:p w:rsidR="00AD272D" w:rsidRDefault="00AD272D" w:rsidP="002F55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AD272D" w:rsidRPr="007C39AC" w:rsidRDefault="00AD272D" w:rsidP="002F55B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B783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AD272D" w:rsidRPr="007C39AC" w:rsidTr="002F55BA">
        <w:trPr>
          <w:trHeight w:val="403"/>
        </w:trPr>
        <w:tc>
          <w:tcPr>
            <w:tcW w:w="4253" w:type="dxa"/>
          </w:tcPr>
          <w:p w:rsidR="00AD272D" w:rsidRDefault="00AD272D" w:rsidP="002F55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AD272D" w:rsidRDefault="00AD272D" w:rsidP="002F55B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Pr="009E2366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B783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403"/>
        </w:trPr>
        <w:tc>
          <w:tcPr>
            <w:tcW w:w="4253" w:type="dxa"/>
          </w:tcPr>
          <w:p w:rsidR="00AD272D" w:rsidRDefault="00AD272D" w:rsidP="002F55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AD272D" w:rsidRDefault="00AD272D" w:rsidP="002F55B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Pr="009E2366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7B783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AD272D" w:rsidRPr="007C39AC" w:rsidTr="002F55BA">
        <w:trPr>
          <w:trHeight w:val="289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D96BB9" w:rsidRDefault="00AD272D" w:rsidP="002F55B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AD272D" w:rsidRPr="00D96BB9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950"/>
        </w:trPr>
        <w:tc>
          <w:tcPr>
            <w:tcW w:w="4253" w:type="dxa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Администрация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245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AD272D" w:rsidRPr="00831D2A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950"/>
        </w:trPr>
        <w:tc>
          <w:tcPr>
            <w:tcW w:w="4253" w:type="dxa"/>
          </w:tcPr>
          <w:p w:rsidR="00AD272D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AD272D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831D2A" w:rsidRDefault="00AD272D" w:rsidP="002F55B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445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AD272D" w:rsidRPr="00A16605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950"/>
        </w:trPr>
        <w:tc>
          <w:tcPr>
            <w:tcW w:w="4253" w:type="dxa"/>
          </w:tcPr>
          <w:p w:rsidR="00AD272D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AD272D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AD272D" w:rsidRPr="008B59A8" w:rsidRDefault="00AD272D" w:rsidP="002F55B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AD272D" w:rsidRPr="00831D2A" w:rsidRDefault="00AD272D" w:rsidP="002F55B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371"/>
        </w:trPr>
        <w:tc>
          <w:tcPr>
            <w:tcW w:w="15876" w:type="dxa"/>
            <w:gridSpan w:val="13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AD272D" w:rsidRPr="00D13F89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350"/>
        </w:trPr>
        <w:tc>
          <w:tcPr>
            <w:tcW w:w="4253" w:type="dxa"/>
            <w:vMerge w:val="restart"/>
          </w:tcPr>
          <w:p w:rsidR="00AD272D" w:rsidRDefault="00AD272D" w:rsidP="002F55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AD272D" w:rsidRPr="00A16605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D272D" w:rsidRPr="008B59A8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AD272D" w:rsidRPr="008B59A8" w:rsidRDefault="00AD272D" w:rsidP="002F55B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585"/>
        </w:trPr>
        <w:tc>
          <w:tcPr>
            <w:tcW w:w="4253" w:type="dxa"/>
            <w:vMerge/>
          </w:tcPr>
          <w:p w:rsidR="00AD272D" w:rsidRDefault="00AD272D" w:rsidP="002F55B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AD272D" w:rsidRPr="00A16605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AD272D" w:rsidRPr="008B59A8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</w:tr>
      <w:tr w:rsidR="00AD272D" w:rsidRPr="007C39AC" w:rsidTr="002F55BA">
        <w:trPr>
          <w:trHeight w:val="560"/>
        </w:trPr>
        <w:tc>
          <w:tcPr>
            <w:tcW w:w="4253" w:type="dxa"/>
          </w:tcPr>
          <w:p w:rsidR="00AD272D" w:rsidRPr="00831D2A" w:rsidRDefault="00AD272D" w:rsidP="002F55BA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AD272D" w:rsidRPr="00831D2A" w:rsidRDefault="00AD272D" w:rsidP="002F55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72D" w:rsidRPr="000862EC" w:rsidRDefault="00AD272D" w:rsidP="002F5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132 871 751,89</w:t>
            </w:r>
          </w:p>
        </w:tc>
        <w:tc>
          <w:tcPr>
            <w:tcW w:w="1276" w:type="dxa"/>
            <w:vAlign w:val="center"/>
          </w:tcPr>
          <w:p w:rsidR="00AD272D" w:rsidRPr="000862EC" w:rsidRDefault="00AD272D" w:rsidP="002F5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0C087B" w:rsidRDefault="00AD272D" w:rsidP="002F55BA">
            <w:pPr>
              <w:jc w:val="center"/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831D2A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13 014 112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831D2A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AD272D" w:rsidRPr="00831D2A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AD272D" w:rsidRPr="007C39AC" w:rsidTr="002F55BA">
        <w:trPr>
          <w:trHeight w:val="392"/>
        </w:trPr>
        <w:tc>
          <w:tcPr>
            <w:tcW w:w="4253" w:type="dxa"/>
          </w:tcPr>
          <w:p w:rsidR="00AD272D" w:rsidRPr="007C39AC" w:rsidRDefault="00AD272D" w:rsidP="002F55BA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41 468 676,04</w:t>
            </w:r>
          </w:p>
        </w:tc>
        <w:tc>
          <w:tcPr>
            <w:tcW w:w="1276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9 014 112</w:t>
            </w:r>
          </w:p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AD272D" w:rsidRPr="007C39AC" w:rsidTr="002F55BA">
        <w:trPr>
          <w:trHeight w:val="447"/>
        </w:trPr>
        <w:tc>
          <w:tcPr>
            <w:tcW w:w="4253" w:type="dxa"/>
          </w:tcPr>
          <w:p w:rsidR="00AD272D" w:rsidRPr="007C39AC" w:rsidRDefault="00AD272D" w:rsidP="002F55BA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AD272D" w:rsidRPr="007C39AC" w:rsidTr="002F55BA">
        <w:trPr>
          <w:trHeight w:val="447"/>
        </w:trPr>
        <w:tc>
          <w:tcPr>
            <w:tcW w:w="4253" w:type="dxa"/>
          </w:tcPr>
          <w:p w:rsidR="00AD272D" w:rsidRPr="007C39AC" w:rsidRDefault="00AD272D" w:rsidP="002F55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72D" w:rsidRPr="00132D40" w:rsidRDefault="00AD272D" w:rsidP="002F5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AD272D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D272D" w:rsidRPr="007C39AC" w:rsidRDefault="00AD272D" w:rsidP="002F55BA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D272D" w:rsidRPr="00DD4114" w:rsidRDefault="00AD272D" w:rsidP="00DD4114">
      <w:bookmarkStart w:id="0" w:name="_GoBack"/>
      <w:bookmarkEnd w:id="0"/>
    </w:p>
    <w:sectPr w:rsidR="00AD272D" w:rsidRPr="00DD4114" w:rsidSect="00AD272D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0E42"/>
    <w:rsid w:val="00012BBA"/>
    <w:rsid w:val="00013777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0C4B"/>
    <w:rsid w:val="002073EA"/>
    <w:rsid w:val="00207F03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3F7D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E7F"/>
    <w:rsid w:val="004267E6"/>
    <w:rsid w:val="0042752E"/>
    <w:rsid w:val="00431D2A"/>
    <w:rsid w:val="004528A3"/>
    <w:rsid w:val="0045391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9F7972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D272D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1CAC"/>
    <w:rsid w:val="00B72EB7"/>
    <w:rsid w:val="00B81366"/>
    <w:rsid w:val="00B852EC"/>
    <w:rsid w:val="00BA1A8A"/>
    <w:rsid w:val="00BB7F60"/>
    <w:rsid w:val="00BE1E1C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23F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2022-08-19T08:22:00Z</cp:lastPrinted>
  <dcterms:created xsi:type="dcterms:W3CDTF">2023-06-09T06:34:00Z</dcterms:created>
  <dcterms:modified xsi:type="dcterms:W3CDTF">2023-06-09T06:35:00Z</dcterms:modified>
</cp:coreProperties>
</file>