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3" w:rsidRPr="00D64DF9" w:rsidRDefault="00E235B3" w:rsidP="00D64D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МУНИЦИПАЛЬНОГО РАЙОНА "ДЗЕРЖИНСКИЙ РАЙОН"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от 21 сентября 2017 г. N 1519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МУНИЦИПАЛЬНОЙ УСЛУГИ "ПРЕДОСТАВЛЕНИЕ ЗЕМЕЛЬНЫХ УЧАСТКОВ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ПОД ОБЪЕКТАМИ НЕДВИЖИМОСТИ"</w:t>
      </w:r>
    </w:p>
    <w:p w:rsidR="00E235B3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P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 Федеральным </w:t>
      </w:r>
      <w:hyperlink r:id="rId5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 Федеральным </w:t>
      </w:r>
      <w:hyperlink r:id="rId6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 </w:t>
      </w:r>
      <w:hyperlink r:id="rId7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муниципального района "Дзержинский район",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земельных участков под объектами недвижимости" (приложение прилагается).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"Дзержинский район" от 16.01.2014 N 21 об утверждении административного регламента предоставления муниципальной услуги "Предоставление земельных участков под объектами недвижимости" считать утратившим силу.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 Заведующему отделом муниципального имущества обеспечить размещение текста административного регламента в местах, доступных для ознакомления с ним граждан.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опубликования.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Дзержинского района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А.В.Пичугин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P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МР "Дзержинский район"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от 21 сентября 2017 г. N 1519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64DF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ЗЕМЕЛЬНЫХ УЧАСТКОВ ПОД ОБЪЕКТАМИ НЕДВИЖИМОСТИ"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земельных участков под объектами недвижимости"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D64DF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"Предоставление земельных участков под объектами недвижимости" (далее - муниципальная услуга) являются физические или юридические лица, индивидуальные предприниматели,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администрацию муниципального района "Дзержинский район" с заявлением о предоставлении муниципальной услуги.</w:t>
      </w:r>
      <w:proofErr w:type="gramEnd"/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1.3. Порядок информирования о муниципальной услуге.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района "Дзержинский район" в лице отдела муниципального имущества по адресу: 249832, Калужская область,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. Кондрово, пл. Центральная, д. 1, тел.: (48434)46902.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Прием заявлений, консультации заявителей по вопросу подачи документов на предоставление муниципальной услуги оказывает отдел муниципального имущества по адресу: 249832, Калужская область,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. Кондрово, пл. Центральная, д. 1, каб. 306, 307, 308, также по телефонам: (48434)3-32-98; 3-21-75; 4-66-41, согласно расписанию работы, указанному в таблице.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Таблица "Расписание работы отдела муниципального имущества":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154"/>
        <w:gridCol w:w="2035"/>
        <w:gridCol w:w="1267"/>
        <w:gridCol w:w="2148"/>
      </w:tblGrid>
      <w:tr w:rsidR="00E235B3" w:rsidRPr="00D64DF9" w:rsidTr="00D64DF9">
        <w:tc>
          <w:tcPr>
            <w:tcW w:w="1814" w:type="dxa"/>
          </w:tcPr>
          <w:p w:rsidR="00E235B3" w:rsidRPr="00D64DF9" w:rsidRDefault="00E235B3" w:rsidP="00D6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4" w:type="dxa"/>
          </w:tcPr>
          <w:p w:rsidR="00E235B3" w:rsidRPr="00D64DF9" w:rsidRDefault="00E235B3" w:rsidP="00D6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035" w:type="dxa"/>
          </w:tcPr>
          <w:p w:rsidR="00E235B3" w:rsidRPr="00D64DF9" w:rsidRDefault="00E235B3" w:rsidP="00D6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267" w:type="dxa"/>
          </w:tcPr>
          <w:p w:rsidR="00E235B3" w:rsidRPr="00D64DF9" w:rsidRDefault="00E235B3" w:rsidP="00D6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48" w:type="dxa"/>
          </w:tcPr>
          <w:p w:rsidR="00E235B3" w:rsidRPr="00D64DF9" w:rsidRDefault="00E235B3" w:rsidP="00D6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E235B3" w:rsidRPr="00D64DF9" w:rsidTr="00D64DF9">
        <w:tc>
          <w:tcPr>
            <w:tcW w:w="1814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54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четверг;</w:t>
            </w:r>
          </w:p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 xml:space="preserve">пятница - </w:t>
            </w:r>
            <w:proofErr w:type="spellStart"/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4DF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035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8.00 - 17.00,</w:t>
            </w:r>
          </w:p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67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306, 307, 308</w:t>
            </w:r>
          </w:p>
        </w:tc>
        <w:tc>
          <w:tcPr>
            <w:tcW w:w="2148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(48434)33298, 46641, 32175</w:t>
            </w:r>
          </w:p>
        </w:tc>
      </w:tr>
      <w:tr w:rsidR="00E235B3" w:rsidRPr="00D64DF9" w:rsidTr="00D64DF9">
        <w:tc>
          <w:tcPr>
            <w:tcW w:w="1814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154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четверг;</w:t>
            </w:r>
          </w:p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 xml:space="preserve">пятница - </w:t>
            </w:r>
            <w:proofErr w:type="spellStart"/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4DF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035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8.00 - 17.00,</w:t>
            </w:r>
          </w:p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67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306, 307, 308</w:t>
            </w:r>
          </w:p>
        </w:tc>
        <w:tc>
          <w:tcPr>
            <w:tcW w:w="2148" w:type="dxa"/>
          </w:tcPr>
          <w:p w:rsidR="00E235B3" w:rsidRPr="00D64DF9" w:rsidRDefault="00E235B3" w:rsidP="00D6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9">
              <w:rPr>
                <w:rFonts w:ascii="Times New Roman" w:hAnsi="Times New Roman" w:cs="Times New Roman"/>
                <w:sz w:val="24"/>
                <w:szCs w:val="24"/>
              </w:rPr>
              <w:t>(48434)33298, 46641, 32175</w:t>
            </w:r>
          </w:p>
        </w:tc>
      </w:tr>
    </w:tbl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представляется в отдел муниципального имущества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на официальный сайт администрации муниципального района "Дзержинский район", а также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), в том числе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с использованием универсальной электронной карты либо через многофункциональный центр предоставления государственных и муниципальных услуг.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документах, необходимых для предоставления муниципальной услуги, представлена на информационных стендах отдела муниципального имущества по адресу: Калужская область,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. Кондрово, пл. Центральная, д. 1.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размещена на официальном сайте администрации муниципального района "Дзержинский район" в сети Интернет (www.admkondrovo.ru) в разделе: органы МСУ - структура администрации Дзержинского района - отдел муниципального имущества администрации - муниципальные услуги, 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Калужской области.</w:t>
      </w:r>
      <w:proofErr w:type="gramEnd"/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земельных участков под объектами недвижимости".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муниципального района "Дзержинский район" в лице отдела муниципального имущества.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Администрация МР "Дзержинский район" не вправе требовать от заявителя: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</w:t>
      </w:r>
      <w:hyperlink w:anchor="P89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2.2. Результатом предоставления муниципальной услуги является выдача заявителю постановления администрации муниципального района "Дзержинский район" о предоставлении земельного участка, заключение договора купли-продажи, договора аренды, договора безвозмездного (срочного) пользования, акта приема-передачи в постоянное (бессрочное) пользование земельного участка либо мотивированного письменного отказа в предоставлении с указанием причин отказа.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2.3. Срок предоставления муниципальной услуги составляет 60 календарных дней.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2.3.1. Решение о предоставлении земельного участка принимается: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 месячный срок со дня регистрации заявления администрацией МР "Дзержинский район" в лице отдела муниципального имущества (в случае, если земельный участок предстоит образовать, срок начинается со дня предоставления кадастрового паспорта).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2.3.2. Договоры аренды, купли-продажи земельного участка, безвозмездного срочного пользования заключаются: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в месячный срок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2.4. Последовательность и сроки предоставления муниципальной услуги определяются следующими факторами: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правильность и полнота представленных документов и сведений, требуемых для принятия решения о предоставлении муниципальной услуги, а также в процессе ее реализации;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качество и сроки подготовки и корректировки документации землеустроительными организациями в процессе ее согласования с территориальным отделом ведения кадастра объектов недвижимости, участвующими в предоставлении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D64DF9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0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2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Водным </w:t>
      </w:r>
      <w:hyperlink r:id="rId13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Лесным </w:t>
      </w:r>
      <w:hyperlink r:id="rId1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</w:t>
      </w:r>
      <w:r w:rsidRPr="00D64DF9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12 января 2015 г.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Калужской области от 22.12.2004 N 3-ОЗ "О случаях бесплатного предоставления земельных участков";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"Дзержинский район".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D64DF9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Документы, которые заявитель представляет самостоятельно: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2.6.1. </w:t>
      </w:r>
      <w:hyperlink w:anchor="P333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с указанием примерного размера земельного участка, вида разрешенного использования в соответствии с </w:t>
      </w:r>
      <w:hyperlink r:id="rId23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участков, утвержденным приказом Минэкономразвития России от 01.09.2014 N 540, испрашиваемого права на земельный участок, срока аренды, местоположения земельного участка (приложение 1 к регламенту).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2.6.4.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D64DF9">
        <w:rPr>
          <w:rFonts w:ascii="Times New Roman" w:hAnsi="Times New Roman" w:cs="Times New Roman"/>
          <w:sz w:val="24"/>
          <w:szCs w:val="24"/>
        </w:rPr>
        <w:t>2.6.5.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2.6.6.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2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приказе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12 января 2015 г. N 1 "Об утверждении перечня документов, подтверждающих право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заявителя на приобретение земельного участка без проведения торгов".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2.6.7. Соглашение об определении долей на земельный участок, заключенное между собственниками объектов недвижимости.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D64DF9">
        <w:rPr>
          <w:rFonts w:ascii="Times New Roman" w:hAnsi="Times New Roman" w:cs="Times New Roman"/>
          <w:sz w:val="24"/>
          <w:szCs w:val="24"/>
        </w:rPr>
        <w:t>2.6.8. Документы, получаемые уполномоченным специалистом отдела муниципального имущества с использованием системы межведомственного информационного взаимодействия: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с использованием системы межведомственного информационного взаимодействия специалист отдела муниципального имущества, ответственный за предоставление муниципальной услуги, осуществляет подготовку и направление следующих запросов: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а) в Управление Федеральной налоговой службы России: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физического лица в качестве индивидуального предпринимателя - выписка из ЕГРИП (в случае обращения индивидуального предпринимателя);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сведения о государственной регистрации юридического лица - выписка из ЕГРЮЛ </w:t>
      </w:r>
      <w:r w:rsidRPr="00D64DF9">
        <w:rPr>
          <w:rFonts w:ascii="Times New Roman" w:hAnsi="Times New Roman" w:cs="Times New Roman"/>
          <w:sz w:val="24"/>
          <w:szCs w:val="24"/>
        </w:rPr>
        <w:lastRenderedPageBreak/>
        <w:t>(в случае обращения юридических лиц);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б) в Управление Федеральной службы государственной регистрации, кадастра и картографии по Калужской области: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документы, подтверждающие право постоянного (бессрочного) пользования землей в случае его переоформления;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кадастровый паспорт объекта недвижимости;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справка о содержании правоустанавливающих документов;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кадастровая справка о кадастровой стоимости земельного участка.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13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2.6.8 пункта 2.6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заявителем по собственной инициативе.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не предусмотрены.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8"/>
      <w:bookmarkEnd w:id="6"/>
      <w:r w:rsidRPr="00D64DF9">
        <w:rPr>
          <w:rFonts w:ascii="Times New Roman" w:hAnsi="Times New Roman" w:cs="Times New Roman"/>
          <w:sz w:val="24"/>
          <w:szCs w:val="24"/>
        </w:rPr>
        <w:t>2.8. В предоставлении муниципальной услуги может быть отказано в случаях: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письменный отказ заявителя от предоставления земельного участка;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w:anchor="P10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несоответствие характеристик испрашиваемого земельного участка Генплану, Правилам землепользования и застройки или проекту планировки территории, в границах которой расположен земельный участок;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несоответствие характеристик земельного участка </w:t>
      </w:r>
      <w:hyperlink w:anchor="P41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отсутствие у администрации МР "Дзержинский район" полномочий на выделение земель на запрашиваемой заявителем услуги территории;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испрашиваемый земельный участок не свободен от прав третьих лиц;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предоставление земельного участка невозможно в соответствии с действующим законодательством;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 других установленных законом случаях.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администрация МР "Дзержинский район"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базы Российской Федерации.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заявителю бесплатно.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2.10.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 при личном обращении заявителя осуществляется специалистом отдела муниципального имущества в течение 15 минут.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превышает 2, с их общей продолжительностью, не превышающей 30 минут.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2.11. Срок регистрации обращения заявителя о предоставлении муниципальной услуги не должен превышать одного календарного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момента поступления обращения.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1. Здание, в котором осуществляется прием заявителей, находится в пределах пешеходной доступности для заявителей (не более 10 минут пешком от остановок общественного транспорта), оборудовано отдельным входом для свободного доступа заинтересованных лиц.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lastRenderedPageBreak/>
        <w:t>2. Центральный вход в здание оборудован информационной табличкой, содержащей информацию о наименовании, местонахождении, режиме работы администрации.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стендами с информацией,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в том числе образцы заявлений для предоставления муниципальной услуги, перечень документов, необходимых для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стульями и столами, канцелярскими принадлежностями и пр.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4. Места ожидания соответствуют комфортным условиям для заявителей и оптимальным условиям для работы специалистов.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 Требования, предъявляемые к месту предоставления муниципальной услуги для обеспечения условий их доступности для инвалидов.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ограничения их жизнедеятельности;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допуск собаки-проводника на объекты (в здания, помещения), в которых предоставляются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25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инвалида, с выездом к нему специалиста отдела муниципального имущества или в дистанционном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(в электронном виде).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Присутственные места: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предоставить муниципальную услугу по адресу: Калужская область,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. Кондрово, пл. Центральная, д. 1, каб. 306, 307, 308, прием заявителей может осуществляться по тому же адресу на первом этаже здания.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Прием всего комплекта документов, необходимых для предоставления муниципальной услуги, и выдача результата предоставления муниципальной услуги могут осуществляться на первом этаже администрации МР "Дзержинский район" по адресу: Калужская область,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. Кондрово, пл. Центральная, д. 1.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6. 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7. Кабинеты приема заявителей оборудованы информационными табличками (вывесками) с указанием: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приеме заявлений и выдаче результата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8. В целях обеспечения конфиденциальности сведений о заявителе одним </w:t>
      </w:r>
      <w:r w:rsidRPr="00D64DF9">
        <w:rPr>
          <w:rFonts w:ascii="Times New Roman" w:hAnsi="Times New Roman" w:cs="Times New Roman"/>
          <w:sz w:val="24"/>
          <w:szCs w:val="24"/>
        </w:rPr>
        <w:lastRenderedPageBreak/>
        <w:t>специалистом одновременно ведется прием только одного посетителя.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Одновременное консультирование или прием двух и более посетителей не допускается.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2.13.1. Показателями качества муниципальной услуги являются: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удовлетворенность сроками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удовлетворенность порядком информирования о предоставлении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"Дзержинский район" www.admkondrovo.ru (% по результатам опроса);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2.13.2. Требования к доступности и качеству муниципальных услуг: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муниципального района "Дзержинский район" www.admkondrovo.ru.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услуги, об услугах, являющихся необходимыми и обязательными для предоставления муниципальной услуги, а также формы заявления и перечень документов, необходимых для получения муниципальной услуги, на официальном сайте администрации муниципального района "Дзержинский район" в сети Интернет (www.admkondrovo.ru) в разделе: органы МСУ - структура администрации Дзержинского района - отдел муниципального имущества администрации - муниципальные услуги, в федеральной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"Единый портал государственных и муниципальных услуг (функций)" и (или) на портал государственных и муниципальных услуг (функций) Калужской области либо через многофункциональный центр предоставления государственных и муниципальных услуг.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235B3" w:rsidRPr="00D64DF9" w:rsidRDefault="00E235B3" w:rsidP="00D64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235B3" w:rsidRPr="00D64DF9" w:rsidRDefault="00E235B3" w:rsidP="00D64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235B3" w:rsidRPr="00D64DF9" w:rsidRDefault="00E235B3" w:rsidP="00D64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3.1. Состав документов, которые необходимы для предоставления муниципальной услуги, но находящиеся в иных организациях.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кадастровом плане кадастрового квартала (является результатом предоставления необходимой и обязательной услуги "Изготовление схемы расположения земельного участка" - получается у кадастрового инженера).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Документы, получаемые уполномоченным специалистом отдела муниципального имущества с использованием системы межведомственного информационного взаимодействия: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регистрацию: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физического лица в качестве индивидуального предпринимателя, если заявитель индивидуальный предприниматель, - выписка из ЕГРИП (запрашиваются в ФНС России);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юридического лица, если заявитель является юридическим лицом, - выписка из ЕГРЮЛ (запрашиваются в ФНС России).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Документы, подтверждающие регистрацию, могут быть предоставлены заявителем по собственной инициативе.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3.2. Перечень административных процедур при предоставлении муниципальной услуги: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прием заявления о предоставлении муниципальной услуги и документов, указанных в </w:t>
      </w:r>
      <w:hyperlink w:anchor="P10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3.2.1. Прием заявления о предоставлении муниципальной услуги и документов, указанных в </w:t>
      </w:r>
      <w:hyperlink w:anchor="P10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о предоставлении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заявитель обращается в администрацию МР "Дзержинский район" два раза.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представляется в администрацию МР "Дзержинский район"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на официальный сайт администрации муниципального района "Дзержинский район", а также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), в том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с использованием универсальной электронной карты, либо через многофункциональный центр предоставления государственных и муниципальных услуг.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Заявление вручается специалисту отдела муниципального имущества, ответственному за прием и регистрацию документов.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3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от физических лиц принимается в свободной форме либо на бланке по форме, рекомендуемой администрацией (приложение 1 к регламенту). Юридические лица подают заявление на фирменном бланке организации.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При регистрации заявления проверяется правильность 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, комплектность документов, прилагаемых к заявлению, наличие, состав исходных данных, представляемых заявителем, необходимых для предоставления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Датой обращения и представления документов является день регистрации заявления.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 указываются следующие обязательные реквизиты и сведения: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фамилия, имя, отчество заинтересованного в получении услуги лица;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паспортные данные заявителя;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данные о месте нахождения заявителя (адрес регистрации по месту жительства, почтовые реквизиты, контактные телефоны);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основания получения заявителем услуги (доверенность и т.п.);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количество представленных документов;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подпись лица, подавшего заявление о предоставлении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Заявление заполняется рукописным способом (чернилами или пастой синего или черного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Фамилия, имя и отчество, адрес места жительства должны быть написаны полностью.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Заявление представляется на русском языке.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lastRenderedPageBreak/>
        <w:t>Уполномоченный специалист отдела муниципального имущества, ответственный за регистрацию документов, выполняет следующие действия: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2) проверяет правильность 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, комплектность документов, приложенных к заявлению;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3) проверяет полномочия заявителя, в том числе полномочия представителя правообладателя действовать от его имени;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4) 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5) проверяет соответствие представленных документов установленным требованиям, а именно: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фамилия, имя и отчество физического лица, адрес его места жительства должны быть написаны полностью;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в документах отсутствуют подчистки, приписки, зачеркнутые слова и иные неоговоренные исправления;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6) сличает представленные экземпляры копий с оригиналами документов (в том числе нотариально удостоверенные).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7)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8) формирует комплект документов по результату административной процедуры приема документов.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Максимальный срок выполнения действий по приему и регистрации документов на каждого заявителя составляет 15 минут.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наложение уполномоченным лицом на каждое заявление проекта резолюции.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3.2.2.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о предоставлении муниципальной услуги в отдел муниципального имущества.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Специалисты отдела муниципального имущества со дня получения заявления выполняют следующие действия: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1) проводят проверку наличия документов, необходимых для принятия решения по заявлению.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документов, указанных в </w:t>
      </w:r>
      <w:hyperlink w:anchor="P110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2.6.5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регламента, эти документы запрашиваются с использованием системы межведомственного информационного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2) определяют правомочность заявителя на обращение с целью получения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образовать, осуществляют действия по </w:t>
      </w:r>
      <w:hyperlink w:anchor="P248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. Если земельный участок образован, переходят к </w:t>
      </w:r>
      <w:hyperlink w:anchor="P254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D64DF9">
        <w:rPr>
          <w:rFonts w:ascii="Times New Roman" w:hAnsi="Times New Roman" w:cs="Times New Roman"/>
          <w:sz w:val="24"/>
          <w:szCs w:val="24"/>
        </w:rPr>
        <w:t>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8"/>
      <w:bookmarkEnd w:id="7"/>
      <w:r w:rsidRPr="00D64DF9">
        <w:rPr>
          <w:rFonts w:ascii="Times New Roman" w:hAnsi="Times New Roman" w:cs="Times New Roman"/>
          <w:sz w:val="24"/>
          <w:szCs w:val="24"/>
        </w:rPr>
        <w:t xml:space="preserve">3) подготавливают техническое задание для изготовления схемы расположения </w:t>
      </w:r>
      <w:r w:rsidRPr="00D64DF9">
        <w:rPr>
          <w:rFonts w:ascii="Times New Roman" w:hAnsi="Times New Roman" w:cs="Times New Roman"/>
          <w:sz w:val="24"/>
          <w:szCs w:val="24"/>
        </w:rPr>
        <w:lastRenderedPageBreak/>
        <w:t>земельного участка на кадастровом плане или кадастровой карте территории либо решение об отказе в предоставлении земельного участка с указанием причин отказа;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9"/>
      <w:bookmarkEnd w:id="8"/>
      <w:r w:rsidRPr="00D64DF9">
        <w:rPr>
          <w:rFonts w:ascii="Times New Roman" w:hAnsi="Times New Roman" w:cs="Times New Roman"/>
          <w:sz w:val="24"/>
          <w:szCs w:val="24"/>
        </w:rPr>
        <w:t>4) готовят: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либо распоряжение администрации об утверждении схемы расположения земельного участка за подписью Главы администрации;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- либо решение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с указанием причин отказа в случае выявления оснований для отказа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указанных в </w:t>
      </w:r>
      <w:hyperlink w:anchor="P128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52"/>
      <w:bookmarkEnd w:id="9"/>
      <w:r w:rsidRPr="00D64DF9">
        <w:rPr>
          <w:rFonts w:ascii="Times New Roman" w:hAnsi="Times New Roman" w:cs="Times New Roman"/>
          <w:sz w:val="24"/>
          <w:szCs w:val="24"/>
        </w:rPr>
        <w:t>5) решение об утверждении схемы расположения земельного участка является основанием установления в соответствии с заявками граждан или юридических лиц, заинтересованных в предоставлении земельного участка, и за их счет границ такого земельного участка и его государственного кадастрового учета в порядке, установленном федеральными законами.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26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4"/>
      <w:bookmarkEnd w:id="10"/>
      <w:r w:rsidRPr="00D64DF9">
        <w:rPr>
          <w:rFonts w:ascii="Times New Roman" w:hAnsi="Times New Roman" w:cs="Times New Roman"/>
          <w:sz w:val="24"/>
          <w:szCs w:val="24"/>
        </w:rPr>
        <w:t>6) готовят проект решения о предоставлении земельного участка;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7) готовят договор аренды или купли-продажи земельного участка, договор безвозмездного (срочного) пользования, акт приема-передачи в постоянное (бессрочное) пользование земельного участка.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на подпись уполномоченному лицу договора аренды или купли-продажи, договора безвозмездного (срочного) пользования или акта приема-передачи земельного участка.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3.2.3. Выдача заявителю результата предоставления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лицом договора аренды или купли-продажи, безвозмездного (срочного) пользования, акта приема-передачи земельного участка.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Специалист отдела муниципального имущества передает заявителю проект договора или акта для подписания в его присутствии, или под роспись, или направляет по почте заказным письмом по адресу, указанному в заявлении.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Подписанный сторонами договор или акт подшивается в дело и хранится в отделе муниципального имущества.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 постановления администрации о предоставлении земельного участка и договора аренды или купли-продажи, безвозмездного (срочного) пользования или акта приема-передачи земельного участка либо мотивированного письменного отказа в предоставлении муниципальной услуги.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При передаче договоров, актов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Право собственности земельного участка на основании договора купли-продажи, акта приема-передачи земельного участка в собственность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Договор аренды земельного участка, заключенный на срок более одного года,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3.3. Предоставление муниципальной услуги осуществляется в порядке, указанном в </w:t>
      </w:r>
      <w:hyperlink w:anchor="P360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(приложение 2 к регламенту).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E235B3" w:rsidRPr="00D64DF9" w:rsidRDefault="00E235B3" w:rsidP="00D64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регламента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4.1. Общий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осуществляется Главой администрации муниципального района </w:t>
      </w:r>
      <w:r w:rsidRPr="00D64DF9">
        <w:rPr>
          <w:rFonts w:ascii="Times New Roman" w:hAnsi="Times New Roman" w:cs="Times New Roman"/>
          <w:sz w:val="24"/>
          <w:szCs w:val="24"/>
        </w:rPr>
        <w:lastRenderedPageBreak/>
        <w:t>"Дзержинский район".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участка, осуществляется заместителем Главы администрации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 результатам проверок заместитель Главы администрации дает указания заведующему отделом муниципального имущества по устранению выявленных нарушений и контролирует их исполнение.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4.2. Непосредственный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оформлению земельных участков, осуществляет заведующий отделом муниципального имущества.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По результатам контроля заведующий отделом муниципального имущества дает указания специалистам отдела по устранению выявленных нарушений и контролирует их исполнение.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4.3. Порядок осуществления текущего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соблюдением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бездействия), принимаемые (осуществляемые) в ходе оформления земельного участка.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4.4. Периодичность осуществления плановых проверок полноты и качества оформления земельных участков устанавливается в соответствии с планом работы отдела муниципального имущества. Внеплановые проверки полноты и качества выполнения работ по оказанию услуги проводятся в случаях поступления жалоб и обращений граждан.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Трудовым </w:t>
      </w:r>
      <w:hyperlink r:id="rId27" w:history="1">
        <w:r w:rsidRPr="00D64DF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4DF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E235B3" w:rsidRPr="00D64DF9" w:rsidRDefault="00E235B3" w:rsidP="00D64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ее должностных лиц</w:t>
      </w:r>
    </w:p>
    <w:p w:rsidR="00E235B3" w:rsidRPr="00D64DF9" w:rsidRDefault="00E235B3" w:rsidP="00D64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либо муниципальных служащих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администрации, ее должностных лиц либо муниципальных служащих.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5.1.1. Заявитель может обратиться с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правовыми актами для предоставления, у заявителя;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4D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образования "Дзержинский район";</w:t>
      </w:r>
      <w:proofErr w:type="gramEnd"/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е) отказ отдела муниципального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администрацию муниципального района "Дзержинский район".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администрацию муниципального района </w:t>
      </w:r>
      <w:r w:rsidRPr="00D64DF9">
        <w:rPr>
          <w:rFonts w:ascii="Times New Roman" w:hAnsi="Times New Roman" w:cs="Times New Roman"/>
          <w:sz w:val="24"/>
          <w:szCs w:val="24"/>
        </w:rPr>
        <w:lastRenderedPageBreak/>
        <w:t>"Дзержинский район" в следующих случаях: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- если обжалуются решения (действия, бездействие) отдела по управлению имуществом Дзержинского района, его руководителя, его муниципальных служащих.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Жалоба на решения (действия, бездействие) отдела муниципального имущества, его руководителя, его муниципальных служащих рассматривается Главой администрации муниципального района "Дзержинский район".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с использованием информационно-телекоммуникационной сети Интернет, на официальный сайт администрации муниципального района "Дзержинский район", единого портала государственных и муниципальных услуг либо регионального портала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а) наименование органа, должностного лица или муниципального служащего, решения и действия (бездействие) которых обжалуются;</w:t>
      </w:r>
      <w:proofErr w:type="gramEnd"/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отдела муниципального имущества, а также его должностных лиц и муниципальных служащих.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отдела муниципального имущества, а также его должностных лиц и муниципальных служащих.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муниципального имущества,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дней со дня ее регистрации, если иной срок не установлен Правительством Российской Федерации.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администрация муниципального района "Дзержинский район" принимает одно из следующих решений: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самоуправления, а также в иных формах;</w:t>
      </w:r>
      <w:proofErr w:type="gramEnd"/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35B3" w:rsidRPr="00D64DF9" w:rsidRDefault="00E235B3" w:rsidP="00D6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P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"Дзержинский район"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от ____________ N _____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Главе администрации муниципального района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"Дзержинский район"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полностью)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паспорт: ________________________________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          (серия, N, когда и кем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>)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по доверенности от __________</w:t>
      </w:r>
    </w:p>
    <w:p w:rsidR="00E235B3" w:rsidRPr="00D64DF9" w:rsidRDefault="00E235B3" w:rsidP="00437B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43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33"/>
      <w:bookmarkEnd w:id="11"/>
      <w:r w:rsidRPr="00D64DF9">
        <w:rPr>
          <w:rFonts w:ascii="Times New Roman" w:hAnsi="Times New Roman" w:cs="Times New Roman"/>
          <w:sz w:val="24"/>
          <w:szCs w:val="24"/>
        </w:rPr>
        <w:t>ЗАЯВЛЕНИЕ</w:t>
      </w:r>
    </w:p>
    <w:p w:rsidR="00E235B3" w:rsidRPr="00D64DF9" w:rsidRDefault="00E235B3" w:rsidP="0043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Прошу  предоставить  в  аренду  на _____________/собственность за плату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__________ кв. м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Местоположение земельного участка _________________________________________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Я  согласен  (согласна)  на обработку моих персональных данных, указанных </w:t>
      </w:r>
      <w:proofErr w:type="gramStart"/>
      <w:r w:rsidRPr="00D64D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F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64DF9">
        <w:rPr>
          <w:rFonts w:ascii="Times New Roman" w:hAnsi="Times New Roman" w:cs="Times New Roman"/>
          <w:sz w:val="24"/>
          <w:szCs w:val="24"/>
        </w:rPr>
        <w:t xml:space="preserve">   заявлении,  сотрудниками  администрации  муниципального  района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"Дзержинский район" в целях его всестороннего рассмотрения.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Заявитель _________________                          Дата ________________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DF9" w:rsidRPr="00D64DF9" w:rsidRDefault="00D64DF9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"Дзержинский район"</w:t>
      </w:r>
    </w:p>
    <w:p w:rsidR="00E235B3" w:rsidRPr="00D64DF9" w:rsidRDefault="00E235B3" w:rsidP="00D64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от ____________ N _____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60"/>
      <w:bookmarkEnd w:id="12"/>
      <w:r w:rsidRPr="00D64DF9">
        <w:rPr>
          <w:rFonts w:ascii="Times New Roman" w:hAnsi="Times New Roman" w:cs="Times New Roman"/>
          <w:sz w:val="24"/>
          <w:szCs w:val="24"/>
        </w:rPr>
        <w:t>БЛОК-СХЕМА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"ПРЕДОСТАВЛЕНИЕ ЗЕМЕЛЬНЫХ УЧАСТКОВ ПОД ОБЪЕКТАМИ</w:t>
      </w:r>
    </w:p>
    <w:p w:rsidR="00E235B3" w:rsidRPr="00D64DF9" w:rsidRDefault="00E235B3" w:rsidP="00D64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НЕДВИЖИМОСТИ"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│    Прием и регистрация заявления о предоставлении земельного участка 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│                    Направление заявления исполнителю                 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│                         Рассмотрение заявления                       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└─────────────────┬───────────────────────────────────────┬───────────────┘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\/                                      \/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│   Направление в адрес заявителя    │     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 xml:space="preserve">   Подготовка постановления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│ мотивированного письменного отказа │     </w:t>
      </w:r>
      <w:proofErr w:type="spellStart"/>
      <w:r w:rsidRPr="00D64DF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64DF9">
        <w:rPr>
          <w:rFonts w:ascii="Times New Roman" w:hAnsi="Times New Roman" w:cs="Times New Roman"/>
          <w:sz w:val="24"/>
          <w:szCs w:val="24"/>
        </w:rPr>
        <w:t xml:space="preserve">        администрации      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└────────────────────────────────────┘     └──────────────┬───────────────┘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\/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│   Подготовка, подписание и передача заявителю договора купли-продажи,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│  договора аренды земельного участка, договора безвозмездного срочного  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│ пользования, акта приема-передачи в постоянное (бессрочное) пользование │</w:t>
      </w:r>
    </w:p>
    <w:p w:rsidR="00E235B3" w:rsidRPr="00D64DF9" w:rsidRDefault="00E235B3" w:rsidP="00D64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DF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5B3" w:rsidRPr="00D64DF9" w:rsidRDefault="00E235B3" w:rsidP="00D64DF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39A3" w:rsidRPr="00D64DF9" w:rsidRDefault="00B639A3" w:rsidP="00D64D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9A3" w:rsidRPr="00D64DF9" w:rsidSect="00D64D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B3"/>
    <w:rsid w:val="000054E2"/>
    <w:rsid w:val="00012C15"/>
    <w:rsid w:val="00017282"/>
    <w:rsid w:val="00043C01"/>
    <w:rsid w:val="000469FC"/>
    <w:rsid w:val="00062597"/>
    <w:rsid w:val="00065541"/>
    <w:rsid w:val="000B12F1"/>
    <w:rsid w:val="000F4F8F"/>
    <w:rsid w:val="00130AE7"/>
    <w:rsid w:val="00137281"/>
    <w:rsid w:val="0014217D"/>
    <w:rsid w:val="001640BE"/>
    <w:rsid w:val="00174DF1"/>
    <w:rsid w:val="00180514"/>
    <w:rsid w:val="00185516"/>
    <w:rsid w:val="001915A8"/>
    <w:rsid w:val="00191791"/>
    <w:rsid w:val="001A6A88"/>
    <w:rsid w:val="001B7935"/>
    <w:rsid w:val="001C267E"/>
    <w:rsid w:val="001C5E38"/>
    <w:rsid w:val="001F3B6D"/>
    <w:rsid w:val="00226A62"/>
    <w:rsid w:val="0024330E"/>
    <w:rsid w:val="00273B3C"/>
    <w:rsid w:val="002C7089"/>
    <w:rsid w:val="002F4010"/>
    <w:rsid w:val="002F4BEB"/>
    <w:rsid w:val="003072CD"/>
    <w:rsid w:val="00307EAA"/>
    <w:rsid w:val="00312C95"/>
    <w:rsid w:val="00312F20"/>
    <w:rsid w:val="0032106E"/>
    <w:rsid w:val="00335DE3"/>
    <w:rsid w:val="00396DA2"/>
    <w:rsid w:val="003D747C"/>
    <w:rsid w:val="003E07D9"/>
    <w:rsid w:val="003E0F81"/>
    <w:rsid w:val="004038DB"/>
    <w:rsid w:val="00434002"/>
    <w:rsid w:val="00437BBF"/>
    <w:rsid w:val="004430E8"/>
    <w:rsid w:val="00453410"/>
    <w:rsid w:val="00495B44"/>
    <w:rsid w:val="004A67EF"/>
    <w:rsid w:val="004B7CB8"/>
    <w:rsid w:val="004D7B53"/>
    <w:rsid w:val="004F7E59"/>
    <w:rsid w:val="00501EB9"/>
    <w:rsid w:val="00507729"/>
    <w:rsid w:val="00522F09"/>
    <w:rsid w:val="00533CAE"/>
    <w:rsid w:val="0053597A"/>
    <w:rsid w:val="00536633"/>
    <w:rsid w:val="005451A6"/>
    <w:rsid w:val="00553877"/>
    <w:rsid w:val="00581914"/>
    <w:rsid w:val="005B36A8"/>
    <w:rsid w:val="006734B8"/>
    <w:rsid w:val="00686463"/>
    <w:rsid w:val="006A067A"/>
    <w:rsid w:val="006C353A"/>
    <w:rsid w:val="006E59A0"/>
    <w:rsid w:val="006F3BBC"/>
    <w:rsid w:val="00720734"/>
    <w:rsid w:val="0072795E"/>
    <w:rsid w:val="00732845"/>
    <w:rsid w:val="007328E7"/>
    <w:rsid w:val="00753E48"/>
    <w:rsid w:val="007551CA"/>
    <w:rsid w:val="007572C9"/>
    <w:rsid w:val="00767600"/>
    <w:rsid w:val="00770F18"/>
    <w:rsid w:val="007A112B"/>
    <w:rsid w:val="007B1B7D"/>
    <w:rsid w:val="007D7178"/>
    <w:rsid w:val="007F0E78"/>
    <w:rsid w:val="00821147"/>
    <w:rsid w:val="00831680"/>
    <w:rsid w:val="00860342"/>
    <w:rsid w:val="008D5B39"/>
    <w:rsid w:val="0095236C"/>
    <w:rsid w:val="00961559"/>
    <w:rsid w:val="009759B2"/>
    <w:rsid w:val="0099224A"/>
    <w:rsid w:val="009A4ECC"/>
    <w:rsid w:val="009E5B47"/>
    <w:rsid w:val="00A17FAB"/>
    <w:rsid w:val="00A37BFF"/>
    <w:rsid w:val="00A4525C"/>
    <w:rsid w:val="00A83D95"/>
    <w:rsid w:val="00AB196E"/>
    <w:rsid w:val="00AB33D2"/>
    <w:rsid w:val="00AC11FC"/>
    <w:rsid w:val="00AD197B"/>
    <w:rsid w:val="00B56EBB"/>
    <w:rsid w:val="00B639A3"/>
    <w:rsid w:val="00B67BC3"/>
    <w:rsid w:val="00BB064E"/>
    <w:rsid w:val="00BB71A1"/>
    <w:rsid w:val="00BF1DA2"/>
    <w:rsid w:val="00C176B7"/>
    <w:rsid w:val="00CE30BB"/>
    <w:rsid w:val="00CE7F49"/>
    <w:rsid w:val="00D25C3D"/>
    <w:rsid w:val="00D50CCE"/>
    <w:rsid w:val="00D603C7"/>
    <w:rsid w:val="00D64DF9"/>
    <w:rsid w:val="00D83E85"/>
    <w:rsid w:val="00DA3A27"/>
    <w:rsid w:val="00DB2ACC"/>
    <w:rsid w:val="00DC51ED"/>
    <w:rsid w:val="00DE1F8B"/>
    <w:rsid w:val="00DE5B53"/>
    <w:rsid w:val="00DF5366"/>
    <w:rsid w:val="00E028ED"/>
    <w:rsid w:val="00E11A2D"/>
    <w:rsid w:val="00E16232"/>
    <w:rsid w:val="00E235B3"/>
    <w:rsid w:val="00E250EE"/>
    <w:rsid w:val="00E27840"/>
    <w:rsid w:val="00E35BE1"/>
    <w:rsid w:val="00E4701F"/>
    <w:rsid w:val="00E63794"/>
    <w:rsid w:val="00E662D7"/>
    <w:rsid w:val="00E74D1B"/>
    <w:rsid w:val="00E80E09"/>
    <w:rsid w:val="00E872A9"/>
    <w:rsid w:val="00E91AAB"/>
    <w:rsid w:val="00E91EE1"/>
    <w:rsid w:val="00E93A92"/>
    <w:rsid w:val="00EA2CE5"/>
    <w:rsid w:val="00ED2408"/>
    <w:rsid w:val="00EE4477"/>
    <w:rsid w:val="00EF27D2"/>
    <w:rsid w:val="00F03818"/>
    <w:rsid w:val="00F35730"/>
    <w:rsid w:val="00F526C3"/>
    <w:rsid w:val="00F55148"/>
    <w:rsid w:val="00F56C01"/>
    <w:rsid w:val="00F655E6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BCC7E73D2C096D16B09A8C7402C55623FCC00BF25B34358232F85C2D8FA5DAEBCBCB0D4DB2D696A76C2E8AFDB28DRFX5G" TargetMode="External"/><Relationship Id="rId13" Type="http://schemas.openxmlformats.org/officeDocument/2006/relationships/hyperlink" Target="consultantplus://offline/ref=EBC7BCC7E73D2C096D16AE979A185CCB5228A2C507F150666CDD69A50B2485F28FA4CA974919A1D693A76E2A95RFX6G" TargetMode="External"/><Relationship Id="rId18" Type="http://schemas.openxmlformats.org/officeDocument/2006/relationships/hyperlink" Target="consultantplus://offline/ref=EBC7BCC7E73D2C096D16AE979A185CCB5228A1CB06FA50666CDD69A50B2485F28FA4CA974919A1D693A76E2A95RFX6G" TargetMode="External"/><Relationship Id="rId26" Type="http://schemas.openxmlformats.org/officeDocument/2006/relationships/hyperlink" Target="consultantplus://offline/ref=EBC7BCC7E73D2C096D16AE979A185CCB5229ABCB0BF250666CDD69A50B2485F28FA4CA974919A1D693A76E2A95RFX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C7BCC7E73D2C096D16B09A8C7402C55623FCC00BFA5C33348232F85C2D8FA5DAEBCBCB0D4DB2D696A76C2E8AFDB28DRFX5G" TargetMode="External"/><Relationship Id="rId7" Type="http://schemas.openxmlformats.org/officeDocument/2006/relationships/hyperlink" Target="consultantplus://offline/ref=EBC7BCC7E73D2C096D16B09A8C7402C55623FCC002F3523037896FF2547483A7DDE494CE185CEADB97B8722A90E1B08CFDR2X8G" TargetMode="External"/><Relationship Id="rId12" Type="http://schemas.openxmlformats.org/officeDocument/2006/relationships/hyperlink" Target="consultantplus://offline/ref=EBC7BCC7E73D2C096D16AE979A185CCB5228A3CD02F350666CDD69A50B2485F28FA4CA974919A1D693A76E2A95RFX6G" TargetMode="External"/><Relationship Id="rId17" Type="http://schemas.openxmlformats.org/officeDocument/2006/relationships/hyperlink" Target="consultantplus://offline/ref=EBC7BCC7E73D2C096D16AE979A185CCB5229ABCB0BF250666CDD69A50B2485F28FA4CA974919A1D693A76E2A95RFX6G" TargetMode="External"/><Relationship Id="rId25" Type="http://schemas.openxmlformats.org/officeDocument/2006/relationships/hyperlink" Target="consultantplus://offline/ref=EBC7BCC7E73D2C096D16AE979A185CCB5228A2C506F250666CDD69A50B2485F29DA492984F1CB482C6FD392794FEAC8CF83FE64BBCRAX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7BCC7E73D2C096D16AE979A185CCB5229A6C501F250666CDD69A50B2485F28FA4CA974919A1D693A76E2A95RFX6G" TargetMode="External"/><Relationship Id="rId20" Type="http://schemas.openxmlformats.org/officeDocument/2006/relationships/hyperlink" Target="consultantplus://offline/ref=EBC7BCC7E73D2C096D16AE979A185CCB5229A5CC01FA50666CDD69A50B2485F28FA4CA974919A1D693A76E2A95RFX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AE979A185CCB5228A1CB06FA50666CDD69A50B2485F29DA4929B4918BFDF93B2387BD0AABF8CFD3FE44FA3A96216RAX4G" TargetMode="External"/><Relationship Id="rId11" Type="http://schemas.openxmlformats.org/officeDocument/2006/relationships/hyperlink" Target="consultantplus://offline/ref=EBC7BCC7E73D2C096D16AE979A185CCB5228A2C501F050666CDD69A50B2485F28FA4CA974919A1D693A76E2A95RFX6G" TargetMode="External"/><Relationship Id="rId24" Type="http://schemas.openxmlformats.org/officeDocument/2006/relationships/hyperlink" Target="consultantplus://offline/ref=EBC7BCC7E73D2C096D16AE979A185CCB5229A5CC01FA50666CDD69A50B2485F28FA4CA974919A1D693A76E2A95RFX6G" TargetMode="External"/><Relationship Id="rId5" Type="http://schemas.openxmlformats.org/officeDocument/2006/relationships/hyperlink" Target="consultantplus://offline/ref=EBC7BCC7E73D2C096D16AE979A185CCB5229A5CB05F050666CDD69A50B2485F28FA4CA974919A1D693A76E2A95RFX6G" TargetMode="External"/><Relationship Id="rId15" Type="http://schemas.openxmlformats.org/officeDocument/2006/relationships/hyperlink" Target="consultantplus://offline/ref=EBC7BCC7E73D2C096D16AE979A185CCB5229A5CB05F050666CDD69A50B2485F28FA4CA974919A1D693A76E2A95RFX6G" TargetMode="External"/><Relationship Id="rId23" Type="http://schemas.openxmlformats.org/officeDocument/2006/relationships/hyperlink" Target="consultantplus://offline/ref=EBC7BCC7E73D2C096D16AE979A185CCB5228AAC80BF450666CDD69A50B2485F29DA4929B4918BFD796B2387BD0AABF8CFD3FE44FA3A96216RAX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C7BCC7E73D2C096D16AE979A185CCB5228A2C50BF250666CDD69A50B2485F28FA4CA974919A1D693A76E2A95RFX6G" TargetMode="External"/><Relationship Id="rId19" Type="http://schemas.openxmlformats.org/officeDocument/2006/relationships/hyperlink" Target="consultantplus://offline/ref=EBC7BCC7E73D2C096D16AE979A185CCB5228A2C504F750666CDD69A50B2485F28FA4CA974919A1D693A76E2A95RFX6G" TargetMode="External"/><Relationship Id="rId4" Type="http://schemas.openxmlformats.org/officeDocument/2006/relationships/hyperlink" Target="consultantplus://offline/ref=EBC7BCC7E73D2C096D16AE979A185CCB5229A6C501F250666CDD69A50B2485F28FA4CA974919A1D693A76E2A95RFX6G" TargetMode="External"/><Relationship Id="rId9" Type="http://schemas.openxmlformats.org/officeDocument/2006/relationships/hyperlink" Target="consultantplus://offline/ref=EBC7BCC7E73D2C096D16AE979A185CCB5320A5C808A407643D8867A00374DFE28BED9F9B5718BBC895B96DR2X3G" TargetMode="External"/><Relationship Id="rId14" Type="http://schemas.openxmlformats.org/officeDocument/2006/relationships/hyperlink" Target="consultantplus://offline/ref=EBC7BCC7E73D2C096D16AE979A185CCB5228A3CD00F750666CDD69A50B2485F28FA4CA974919A1D693A76E2A95RFX6G" TargetMode="External"/><Relationship Id="rId22" Type="http://schemas.openxmlformats.org/officeDocument/2006/relationships/hyperlink" Target="consultantplus://offline/ref=EBC7BCC7E73D2C096D16B09A8C7402C55623FCC002F3523037896FF2547483A7DDE494CE185CEADB97B8722A90E1B08CFDR2X8G" TargetMode="External"/><Relationship Id="rId27" Type="http://schemas.openxmlformats.org/officeDocument/2006/relationships/hyperlink" Target="consultantplus://offline/ref=EBC7BCC7E73D2C096D16AE979A185CCB5229A6C500FA50666CDD69A50B2485F28FA4CA974919A1D693A76E2A95RF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6963</Words>
  <Characters>39694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2019-04-01T06:23:00Z</dcterms:created>
  <dcterms:modified xsi:type="dcterms:W3CDTF">2019-04-01T06:52:00Z</dcterms:modified>
</cp:coreProperties>
</file>