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6D" w:rsidRDefault="0001676D" w:rsidP="0001676D">
      <w:pPr>
        <w:autoSpaceDE w:val="0"/>
        <w:autoSpaceDN w:val="0"/>
        <w:adjustRightInd w:val="0"/>
        <w:spacing w:after="0" w:line="240" w:lineRule="auto"/>
        <w:jc w:val="both"/>
      </w:pPr>
      <w:r w:rsidRPr="0001676D">
        <w:rPr>
          <w:noProof/>
          <w:lang w:eastAsia="ru-RU"/>
        </w:rPr>
        <w:drawing>
          <wp:inline distT="0" distB="0" distL="0" distR="0">
            <wp:extent cx="6750685" cy="86615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661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745" w:rsidRDefault="00F75745" w:rsidP="00A84BDD">
      <w:pPr>
        <w:rPr>
          <w:rFonts w:ascii="Times New Roman" w:hAnsi="Times New Roman" w:cs="Times New Roman"/>
          <w:b/>
          <w:sz w:val="28"/>
          <w:szCs w:val="28"/>
        </w:rPr>
      </w:pPr>
    </w:p>
    <w:p w:rsidR="00A84BDD" w:rsidRPr="003C5335" w:rsidRDefault="00A84BDD" w:rsidP="00A84BDD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Калужские предприниматели могут быть освобождены от предоставления ряда отчетов в ОПФР</w:t>
      </w:r>
      <w:r>
        <w:rPr>
          <w:b/>
        </w:rPr>
        <w:t xml:space="preserve">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A84BDD" w:rsidRDefault="00A84BDD" w:rsidP="00F757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A0C">
        <w:rPr>
          <w:rFonts w:ascii="Times New Roman" w:hAnsi="Times New Roman" w:cs="Times New Roman"/>
          <w:sz w:val="28"/>
          <w:szCs w:val="28"/>
        </w:rPr>
        <w:t xml:space="preserve">ОПФР по Калужской области информирует, что с 1 июля 2022 года </w:t>
      </w:r>
      <w:r w:rsidR="00F75745">
        <w:rPr>
          <w:rFonts w:ascii="Times New Roman" w:hAnsi="Times New Roman" w:cs="Times New Roman"/>
          <w:sz w:val="28"/>
          <w:szCs w:val="28"/>
        </w:rPr>
        <w:t>и</w:t>
      </w:r>
      <w:r w:rsidRPr="006D0A0C">
        <w:rPr>
          <w:rFonts w:ascii="Times New Roman" w:hAnsi="Times New Roman" w:cs="Times New Roman"/>
          <w:sz w:val="28"/>
          <w:szCs w:val="28"/>
        </w:rPr>
        <w:t>ндивидуальные предприниматели и организации</w:t>
      </w:r>
      <w:r w:rsidR="00F75745">
        <w:rPr>
          <w:rFonts w:ascii="Times New Roman" w:hAnsi="Times New Roman" w:cs="Times New Roman"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5745">
        <w:rPr>
          <w:rFonts w:ascii="Times New Roman" w:hAnsi="Times New Roman" w:cs="Times New Roman"/>
          <w:sz w:val="28"/>
          <w:szCs w:val="28"/>
        </w:rPr>
        <w:t xml:space="preserve"> выбравшие автоматизированную упрощенную систему налогообложения (далее АУСН)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A0C">
        <w:rPr>
          <w:rFonts w:ascii="Times New Roman" w:hAnsi="Times New Roman" w:cs="Times New Roman"/>
          <w:sz w:val="28"/>
          <w:szCs w:val="28"/>
        </w:rPr>
        <w:t xml:space="preserve"> буду</w:t>
      </w:r>
      <w:r w:rsidR="00F75745">
        <w:rPr>
          <w:rFonts w:ascii="Times New Roman" w:hAnsi="Times New Roman" w:cs="Times New Roman"/>
          <w:sz w:val="28"/>
          <w:szCs w:val="28"/>
        </w:rPr>
        <w:t>т</w:t>
      </w:r>
      <w:r w:rsidRPr="006D0A0C">
        <w:rPr>
          <w:rFonts w:ascii="Times New Roman" w:hAnsi="Times New Roman" w:cs="Times New Roman"/>
          <w:sz w:val="28"/>
          <w:szCs w:val="28"/>
        </w:rPr>
        <w:t xml:space="preserve"> освобождены о</w:t>
      </w:r>
      <w:r w:rsidR="00F75745">
        <w:rPr>
          <w:rFonts w:ascii="Times New Roman" w:hAnsi="Times New Roman" w:cs="Times New Roman"/>
          <w:sz w:val="28"/>
          <w:szCs w:val="28"/>
        </w:rPr>
        <w:t>т представления отчетности в Пенсионный фонд</w:t>
      </w:r>
      <w:r w:rsidRPr="006D0A0C">
        <w:rPr>
          <w:rFonts w:ascii="Times New Roman" w:hAnsi="Times New Roman" w:cs="Times New Roman"/>
          <w:sz w:val="28"/>
          <w:szCs w:val="28"/>
        </w:rPr>
        <w:t xml:space="preserve"> (исключения прописаны в Федеральном законе от 01.04.1996 N 27-ФЗ ), а так же им не потребуется платить страховые взносы, при этом пенсионные права сотрудников будут учитываться в полном объеме.  </w:t>
      </w:r>
    </w:p>
    <w:p w:rsidR="00A84BDD" w:rsidRPr="006D0A0C" w:rsidRDefault="00A84BDD" w:rsidP="00A84BD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A0C">
        <w:rPr>
          <w:rFonts w:ascii="Times New Roman" w:hAnsi="Times New Roman" w:cs="Times New Roman"/>
          <w:sz w:val="28"/>
          <w:szCs w:val="28"/>
        </w:rPr>
        <w:t>Обращаем внимание, что введение ново</w:t>
      </w:r>
      <w:r>
        <w:rPr>
          <w:rFonts w:ascii="Times New Roman" w:hAnsi="Times New Roman" w:cs="Times New Roman"/>
          <w:sz w:val="28"/>
          <w:szCs w:val="28"/>
        </w:rPr>
        <w:t>го налогового режима освобождае</w:t>
      </w:r>
      <w:r w:rsidRPr="006D0A0C">
        <w:rPr>
          <w:rFonts w:ascii="Times New Roman" w:hAnsi="Times New Roman" w:cs="Times New Roman"/>
          <w:sz w:val="28"/>
          <w:szCs w:val="28"/>
        </w:rPr>
        <w:t xml:space="preserve">т выбравших его предпринимателей  от представления отчетности по формам "Сведения о застрахованных лицах (СЗВ-М)" и "Сведения о страховом стаже застрахованных лиц (СЗВ-СТАЖ)". </w:t>
      </w:r>
    </w:p>
    <w:p w:rsidR="00A84BDD" w:rsidRDefault="00A84BDD" w:rsidP="00A84BD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A0C">
        <w:rPr>
          <w:rFonts w:ascii="Times New Roman" w:hAnsi="Times New Roman" w:cs="Times New Roman"/>
          <w:sz w:val="28"/>
          <w:szCs w:val="28"/>
        </w:rPr>
        <w:t>Вместе с тем,  "</w:t>
      </w:r>
      <w:r w:rsidRPr="006D0A0C">
        <w:rPr>
          <w:rFonts w:ascii="Times New Roman" w:hAnsi="Times New Roman" w:cs="Times New Roman"/>
          <w:bCs/>
          <w:sz w:val="28"/>
          <w:szCs w:val="28"/>
        </w:rPr>
        <w:t xml:space="preserve">Сведения о трудовой деятельности </w:t>
      </w:r>
      <w:r w:rsidRPr="006D0A0C">
        <w:rPr>
          <w:rFonts w:ascii="Times New Roman" w:hAnsi="Times New Roman" w:cs="Times New Roman"/>
          <w:sz w:val="28"/>
          <w:szCs w:val="28"/>
        </w:rPr>
        <w:t>зарегистрированного лица</w:t>
      </w:r>
      <w:r w:rsidRPr="006D0A0C">
        <w:rPr>
          <w:rFonts w:ascii="Times New Roman" w:hAnsi="Times New Roman" w:cs="Times New Roman"/>
          <w:bCs/>
          <w:sz w:val="28"/>
          <w:szCs w:val="28"/>
        </w:rPr>
        <w:t xml:space="preserve"> (СЗВ-ТД)</w:t>
      </w:r>
      <w:r w:rsidRPr="006D0A0C">
        <w:rPr>
          <w:rFonts w:ascii="Times New Roman" w:hAnsi="Times New Roman" w:cs="Times New Roman"/>
          <w:sz w:val="28"/>
          <w:szCs w:val="28"/>
        </w:rPr>
        <w:t>"</w:t>
      </w:r>
      <w:r w:rsidRPr="006D0A0C">
        <w:rPr>
          <w:rFonts w:ascii="Times New Roman" w:hAnsi="Times New Roman" w:cs="Times New Roman"/>
          <w:bCs/>
          <w:sz w:val="28"/>
          <w:szCs w:val="28"/>
        </w:rPr>
        <w:t xml:space="preserve"> (электронная трудовая книжка) представлять в ПФР, по-прежнему,  необходимо. </w:t>
      </w:r>
    </w:p>
    <w:p w:rsidR="00F75745" w:rsidRPr="006D0A0C" w:rsidRDefault="00D0714D" w:rsidP="00F7574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Напоминаем,</w:t>
      </w:r>
      <w:r w:rsidR="00F757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745" w:rsidRPr="00F75745">
        <w:rPr>
          <w:rFonts w:ascii="Times New Roman" w:hAnsi="Times New Roman" w:cs="Times New Roman"/>
          <w:sz w:val="28"/>
          <w:szCs w:val="28"/>
        </w:rPr>
        <w:t xml:space="preserve"> </w:t>
      </w:r>
      <w:r w:rsidR="00F75745">
        <w:rPr>
          <w:rFonts w:ascii="Times New Roman" w:hAnsi="Times New Roman" w:cs="Times New Roman"/>
          <w:sz w:val="28"/>
          <w:szCs w:val="28"/>
        </w:rPr>
        <w:t xml:space="preserve">с 01.07.2022 года </w:t>
      </w:r>
      <w:r w:rsidR="00F75745" w:rsidRPr="006D0A0C">
        <w:rPr>
          <w:rFonts w:ascii="Times New Roman" w:hAnsi="Times New Roman" w:cs="Times New Roman"/>
          <w:sz w:val="28"/>
          <w:szCs w:val="28"/>
        </w:rPr>
        <w:t>в</w:t>
      </w:r>
      <w:r w:rsidR="00F75745">
        <w:rPr>
          <w:rFonts w:ascii="Times New Roman" w:hAnsi="Times New Roman" w:cs="Times New Roman"/>
          <w:sz w:val="28"/>
          <w:szCs w:val="28"/>
        </w:rPr>
        <w:t xml:space="preserve"> 4</w:t>
      </w:r>
      <w:r w:rsidR="00F75745" w:rsidRPr="006D0A0C">
        <w:rPr>
          <w:rFonts w:ascii="Times New Roman" w:hAnsi="Times New Roman" w:cs="Times New Roman"/>
          <w:sz w:val="28"/>
          <w:szCs w:val="28"/>
        </w:rPr>
        <w:t xml:space="preserve"> </w:t>
      </w:r>
      <w:r w:rsidR="00F75745">
        <w:rPr>
          <w:rFonts w:ascii="Times New Roman" w:hAnsi="Times New Roman" w:cs="Times New Roman"/>
          <w:sz w:val="28"/>
          <w:szCs w:val="28"/>
        </w:rPr>
        <w:t xml:space="preserve">регионах  России,  в том числе в Калужской области, </w:t>
      </w:r>
      <w:r w:rsidR="00F75745" w:rsidRPr="006D0A0C">
        <w:rPr>
          <w:rFonts w:ascii="Times New Roman" w:hAnsi="Times New Roman" w:cs="Times New Roman"/>
          <w:sz w:val="28"/>
          <w:szCs w:val="28"/>
        </w:rPr>
        <w:t>начал действовать экспериментальный налоговый режим</w:t>
      </w:r>
      <w:r w:rsidR="00F75745">
        <w:rPr>
          <w:rFonts w:ascii="Times New Roman" w:hAnsi="Times New Roman" w:cs="Times New Roman"/>
          <w:sz w:val="28"/>
          <w:szCs w:val="28"/>
        </w:rPr>
        <w:t xml:space="preserve"> — АУСН. </w:t>
      </w:r>
      <w:r w:rsidR="00F75745" w:rsidRPr="006D0A0C">
        <w:rPr>
          <w:rFonts w:ascii="Times New Roman" w:hAnsi="Times New Roman" w:cs="Times New Roman"/>
          <w:sz w:val="28"/>
          <w:szCs w:val="28"/>
        </w:rPr>
        <w:t>В  рамках эксперимента он будет действовать  до конца 2027 года.</w:t>
      </w:r>
    </w:p>
    <w:p w:rsidR="00D0714D" w:rsidRPr="006D0A0C" w:rsidRDefault="00D0714D" w:rsidP="00D0714D">
      <w:pPr>
        <w:spacing w:line="240" w:lineRule="auto"/>
        <w:ind w:right="-142" w:firstLine="42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745">
        <w:rPr>
          <w:rFonts w:ascii="Times New Roman" w:hAnsi="Times New Roman" w:cs="Times New Roman"/>
          <w:bCs/>
          <w:sz w:val="28"/>
          <w:szCs w:val="28"/>
        </w:rPr>
        <w:t>И</w:t>
      </w:r>
      <w:r w:rsidRPr="006D0A0C">
        <w:rPr>
          <w:rFonts w:ascii="Times New Roman" w:hAnsi="Times New Roman" w:cs="Times New Roman"/>
          <w:sz w:val="28"/>
          <w:szCs w:val="28"/>
        </w:rPr>
        <w:t>ндивидуальные предприниматели и организации вставшие на уч</w:t>
      </w:r>
      <w:r>
        <w:rPr>
          <w:rFonts w:ascii="Times New Roman" w:hAnsi="Times New Roman" w:cs="Times New Roman"/>
          <w:sz w:val="28"/>
          <w:szCs w:val="28"/>
        </w:rPr>
        <w:t xml:space="preserve">ет с 01 июля 2022 года </w:t>
      </w:r>
      <w:r w:rsidRPr="006D0A0C">
        <w:rPr>
          <w:rFonts w:ascii="Times New Roman" w:hAnsi="Times New Roman" w:cs="Times New Roman"/>
          <w:sz w:val="28"/>
          <w:szCs w:val="28"/>
        </w:rPr>
        <w:t xml:space="preserve">имеют возможность сразу перейти на применение АУСН,  в то время как страхователи вставшие на учет до 01 июля 2022 года смогут перейти </w:t>
      </w:r>
      <w:r w:rsidR="00F75745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6D0A0C">
        <w:rPr>
          <w:rFonts w:ascii="Times New Roman" w:hAnsi="Times New Roman" w:cs="Times New Roman"/>
          <w:sz w:val="28"/>
          <w:szCs w:val="28"/>
        </w:rPr>
        <w:t xml:space="preserve">только с 01 января 2023 года. </w:t>
      </w:r>
    </w:p>
    <w:p w:rsidR="00D0714D" w:rsidRPr="006D0A0C" w:rsidRDefault="00D0714D" w:rsidP="00D0714D">
      <w:pPr>
        <w:pStyle w:val="a8"/>
        <w:spacing w:after="200" w:afterAutospacing="0"/>
        <w:ind w:firstLine="539"/>
        <w:jc w:val="both"/>
        <w:rPr>
          <w:sz w:val="28"/>
          <w:szCs w:val="28"/>
        </w:rPr>
      </w:pPr>
      <w:r w:rsidRPr="006D0A0C">
        <w:rPr>
          <w:sz w:val="28"/>
          <w:szCs w:val="28"/>
        </w:rPr>
        <w:t>Более подробно с условия</w:t>
      </w:r>
      <w:r>
        <w:rPr>
          <w:sz w:val="28"/>
          <w:szCs w:val="28"/>
        </w:rPr>
        <w:t>ми можно ознакомиться на сайте ОПФР  по Калужской области (</w:t>
      </w:r>
      <w:r w:rsidRPr="000F0782">
        <w:rPr>
          <w:sz w:val="28"/>
          <w:szCs w:val="28"/>
        </w:rPr>
        <w:t>https://pfr.gov.ru/branches/kaluga/info/~0/7721</w:t>
      </w:r>
      <w:r>
        <w:rPr>
          <w:sz w:val="28"/>
          <w:szCs w:val="28"/>
        </w:rPr>
        <w:t xml:space="preserve">) </w:t>
      </w:r>
      <w:r w:rsidRPr="006D0A0C">
        <w:rPr>
          <w:sz w:val="28"/>
          <w:szCs w:val="28"/>
        </w:rPr>
        <w:t>.</w:t>
      </w:r>
    </w:p>
    <w:p w:rsidR="00D0714D" w:rsidRDefault="00D0714D" w:rsidP="00A84BD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BDD" w:rsidRPr="006D0A0C" w:rsidRDefault="00A84BDD" w:rsidP="00A84BD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11FC">
        <w:rPr>
          <w:rFonts w:ascii="Times New Roman" w:hAnsi="Times New Roman" w:cs="Times New Roman"/>
          <w:bCs/>
          <w:i/>
          <w:sz w:val="28"/>
          <w:szCs w:val="28"/>
        </w:rPr>
        <w:t>Пресс-служба ОПФР по Калужской области</w:t>
      </w:r>
    </w:p>
    <w:p w:rsidR="0001676D" w:rsidRDefault="0001676D" w:rsidP="0040707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01676D" w:rsidSect="00AA7CD0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3EB7"/>
    <w:multiLevelType w:val="hybridMultilevel"/>
    <w:tmpl w:val="6ACA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84EA0"/>
    <w:rsid w:val="0001676D"/>
    <w:rsid w:val="000B64A0"/>
    <w:rsid w:val="000F0782"/>
    <w:rsid w:val="001276C8"/>
    <w:rsid w:val="002144DC"/>
    <w:rsid w:val="002A13F8"/>
    <w:rsid w:val="002A709C"/>
    <w:rsid w:val="002C50CF"/>
    <w:rsid w:val="0031258A"/>
    <w:rsid w:val="0031655A"/>
    <w:rsid w:val="003A158F"/>
    <w:rsid w:val="003B53F8"/>
    <w:rsid w:val="0040707E"/>
    <w:rsid w:val="00450247"/>
    <w:rsid w:val="00461C32"/>
    <w:rsid w:val="00496C47"/>
    <w:rsid w:val="004C12FB"/>
    <w:rsid w:val="004C45DB"/>
    <w:rsid w:val="005B04C9"/>
    <w:rsid w:val="005B7301"/>
    <w:rsid w:val="005C2773"/>
    <w:rsid w:val="00621F85"/>
    <w:rsid w:val="00633565"/>
    <w:rsid w:val="00662EC5"/>
    <w:rsid w:val="00671AC2"/>
    <w:rsid w:val="00676B42"/>
    <w:rsid w:val="006A463C"/>
    <w:rsid w:val="006B2A42"/>
    <w:rsid w:val="006E1D97"/>
    <w:rsid w:val="006F1ABC"/>
    <w:rsid w:val="00760B38"/>
    <w:rsid w:val="0077382F"/>
    <w:rsid w:val="007E28B2"/>
    <w:rsid w:val="00884EA0"/>
    <w:rsid w:val="008A4C89"/>
    <w:rsid w:val="009A28A2"/>
    <w:rsid w:val="009A44C9"/>
    <w:rsid w:val="009B672C"/>
    <w:rsid w:val="00A16B3B"/>
    <w:rsid w:val="00A84BDD"/>
    <w:rsid w:val="00AA7CD0"/>
    <w:rsid w:val="00AF01E7"/>
    <w:rsid w:val="00B02BAD"/>
    <w:rsid w:val="00B91278"/>
    <w:rsid w:val="00BB53CF"/>
    <w:rsid w:val="00C375D2"/>
    <w:rsid w:val="00D0714D"/>
    <w:rsid w:val="00D112F9"/>
    <w:rsid w:val="00D435DA"/>
    <w:rsid w:val="00E5588E"/>
    <w:rsid w:val="00EA586B"/>
    <w:rsid w:val="00EE109C"/>
    <w:rsid w:val="00F17D03"/>
    <w:rsid w:val="00F75745"/>
    <w:rsid w:val="00F7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76D"/>
    <w:rPr>
      <w:rFonts w:ascii="Tahoma" w:hAnsi="Tahoma" w:cs="Tahoma"/>
      <w:sz w:val="16"/>
      <w:szCs w:val="16"/>
    </w:rPr>
  </w:style>
  <w:style w:type="character" w:styleId="a6">
    <w:name w:val="Hyperlink"/>
    <w:rsid w:val="0001676D"/>
    <w:rPr>
      <w:color w:val="0000FF"/>
      <w:u w:val="single"/>
    </w:rPr>
  </w:style>
  <w:style w:type="table" w:styleId="a7">
    <w:name w:val="Table Grid"/>
    <w:basedOn w:val="a1"/>
    <w:uiPriority w:val="59"/>
    <w:rsid w:val="0001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A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Екатерина Александровна</dc:creator>
  <cp:lastModifiedBy>Сомова Светлана Петровна</cp:lastModifiedBy>
  <cp:revision>4</cp:revision>
  <cp:lastPrinted>2020-12-11T09:53:00Z</cp:lastPrinted>
  <dcterms:created xsi:type="dcterms:W3CDTF">2022-07-20T12:02:00Z</dcterms:created>
  <dcterms:modified xsi:type="dcterms:W3CDTF">2022-07-20T12:19:00Z</dcterms:modified>
</cp:coreProperties>
</file>