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15" w:rsidRPr="00A21A74" w:rsidRDefault="002C1A15" w:rsidP="002C1A15">
      <w:pPr>
        <w:pStyle w:val="a4"/>
        <w:rPr>
          <w:rFonts w:ascii="Times New Roman" w:hAnsi="Times New Roman"/>
          <w:sz w:val="28"/>
          <w:szCs w:val="28"/>
        </w:rPr>
      </w:pPr>
      <w:r>
        <w:rPr>
          <w:rFonts w:ascii="Times New Roman" w:hAnsi="Times New Roman"/>
          <w:sz w:val="28"/>
          <w:szCs w:val="28"/>
        </w:rPr>
        <w:t xml:space="preserve">                                             </w:t>
      </w:r>
      <w:r w:rsidRPr="00A21A74">
        <w:rPr>
          <w:rFonts w:ascii="Times New Roman" w:hAnsi="Times New Roman"/>
          <w:sz w:val="28"/>
          <w:szCs w:val="28"/>
        </w:rPr>
        <w:t>КАЛУЖСКАЯ ОБЛАСТЬ</w:t>
      </w:r>
    </w:p>
    <w:p w:rsidR="002C1A15" w:rsidRPr="00A21A74" w:rsidRDefault="002C1A15" w:rsidP="002C1A15">
      <w:pPr>
        <w:pStyle w:val="a4"/>
        <w:rPr>
          <w:rFonts w:ascii="Times New Roman" w:hAnsi="Times New Roman"/>
          <w:sz w:val="28"/>
          <w:szCs w:val="28"/>
        </w:rPr>
      </w:pPr>
      <w:r>
        <w:rPr>
          <w:rFonts w:ascii="Times New Roman" w:hAnsi="Times New Roman"/>
          <w:sz w:val="28"/>
          <w:szCs w:val="28"/>
        </w:rPr>
        <w:t xml:space="preserve">                                               </w:t>
      </w:r>
      <w:r w:rsidRPr="00A21A74">
        <w:rPr>
          <w:rFonts w:ascii="Times New Roman" w:hAnsi="Times New Roman"/>
          <w:sz w:val="28"/>
          <w:szCs w:val="28"/>
        </w:rPr>
        <w:t>ДЗЕРЖИНСКИЙ РАЙОН</w:t>
      </w:r>
    </w:p>
    <w:p w:rsidR="002C1A15" w:rsidRPr="00A21A74" w:rsidRDefault="002C1A15" w:rsidP="002C1A15">
      <w:pPr>
        <w:pStyle w:val="a4"/>
        <w:rPr>
          <w:rFonts w:ascii="Times New Roman" w:hAnsi="Times New Roman"/>
          <w:sz w:val="28"/>
          <w:szCs w:val="28"/>
        </w:rPr>
      </w:pPr>
      <w:r>
        <w:rPr>
          <w:rFonts w:ascii="Times New Roman" w:hAnsi="Times New Roman"/>
          <w:sz w:val="28"/>
          <w:szCs w:val="28"/>
        </w:rPr>
        <w:t xml:space="preserve">                                                       </w:t>
      </w:r>
      <w:r w:rsidRPr="00A21A74">
        <w:rPr>
          <w:rFonts w:ascii="Times New Roman" w:hAnsi="Times New Roman"/>
          <w:sz w:val="28"/>
          <w:szCs w:val="28"/>
        </w:rPr>
        <w:t xml:space="preserve">АДМИНИСТРАЦИЯ </w:t>
      </w:r>
    </w:p>
    <w:p w:rsidR="002C1A15" w:rsidRPr="00A21A74" w:rsidRDefault="002C1A15" w:rsidP="002C1A15">
      <w:pPr>
        <w:pStyle w:val="a4"/>
        <w:rPr>
          <w:rFonts w:ascii="Times New Roman" w:hAnsi="Times New Roman"/>
          <w:sz w:val="28"/>
          <w:szCs w:val="28"/>
        </w:rPr>
      </w:pPr>
      <w:r>
        <w:rPr>
          <w:rFonts w:ascii="Times New Roman" w:hAnsi="Times New Roman"/>
          <w:sz w:val="28"/>
          <w:szCs w:val="28"/>
        </w:rPr>
        <w:t xml:space="preserve">                                </w:t>
      </w:r>
      <w:r w:rsidRPr="00A21A74">
        <w:rPr>
          <w:rFonts w:ascii="Times New Roman" w:hAnsi="Times New Roman"/>
          <w:sz w:val="28"/>
          <w:szCs w:val="28"/>
        </w:rPr>
        <w:t>(исполнительно – распорядительный орган)</w:t>
      </w:r>
    </w:p>
    <w:p w:rsidR="002C1A15" w:rsidRPr="00A21A74" w:rsidRDefault="002C1A15" w:rsidP="002C1A15">
      <w:pPr>
        <w:pStyle w:val="a4"/>
        <w:rPr>
          <w:rFonts w:ascii="Times New Roman" w:hAnsi="Times New Roman"/>
          <w:sz w:val="28"/>
          <w:szCs w:val="28"/>
        </w:rPr>
      </w:pPr>
      <w:r>
        <w:rPr>
          <w:rFonts w:ascii="Times New Roman" w:hAnsi="Times New Roman"/>
          <w:sz w:val="28"/>
          <w:szCs w:val="28"/>
        </w:rPr>
        <w:t xml:space="preserve">              </w:t>
      </w:r>
      <w:r w:rsidRPr="00A21A74">
        <w:rPr>
          <w:rFonts w:ascii="Times New Roman" w:hAnsi="Times New Roman"/>
          <w:sz w:val="28"/>
          <w:szCs w:val="28"/>
        </w:rPr>
        <w:t>СЕЛЬСКОЕ ПОСЕЛЕНИЕ «СЕЛО СОВХОЗ ИМЕНИ ЛЕНИНА»</w:t>
      </w:r>
    </w:p>
    <w:p w:rsidR="002C1A15" w:rsidRPr="00A21A74" w:rsidRDefault="002C1A15" w:rsidP="002C1A15">
      <w:pPr>
        <w:pStyle w:val="a4"/>
        <w:rPr>
          <w:rFonts w:ascii="Times New Roman" w:hAnsi="Times New Roman"/>
          <w:sz w:val="28"/>
          <w:szCs w:val="28"/>
        </w:rPr>
      </w:pPr>
    </w:p>
    <w:p w:rsidR="002C1A15" w:rsidRPr="00A21A74" w:rsidRDefault="002C1A15" w:rsidP="002C1A15">
      <w:pPr>
        <w:pStyle w:val="a4"/>
        <w:rPr>
          <w:rFonts w:ascii="Times New Roman" w:hAnsi="Times New Roman"/>
          <w:sz w:val="28"/>
          <w:szCs w:val="28"/>
        </w:rPr>
      </w:pPr>
      <w:r w:rsidRPr="00A21A74">
        <w:rPr>
          <w:rFonts w:ascii="Times New Roman" w:hAnsi="Times New Roman"/>
          <w:sz w:val="28"/>
          <w:szCs w:val="28"/>
        </w:rPr>
        <w:t xml:space="preserve">                                                ПОСТАНОВЛЕНИЕ</w:t>
      </w:r>
    </w:p>
    <w:p w:rsidR="000751E5" w:rsidRPr="002C1A15" w:rsidRDefault="002C1A15" w:rsidP="002C1A15">
      <w:pPr>
        <w:shd w:val="clear" w:color="auto" w:fill="F9F9F9"/>
        <w:tabs>
          <w:tab w:val="left" w:pos="804"/>
          <w:tab w:val="center" w:pos="4677"/>
        </w:tabs>
        <w:spacing w:after="240" w:line="360" w:lineRule="atLeast"/>
        <w:rPr>
          <w:rFonts w:ascii="Times New Roman" w:hAnsi="Times New Roman" w:cs="Times New Roman"/>
          <w:color w:val="444444"/>
          <w:sz w:val="24"/>
          <w:szCs w:val="24"/>
        </w:rPr>
      </w:pPr>
      <w:r w:rsidRPr="002C1A15">
        <w:rPr>
          <w:rFonts w:ascii="Times New Roman" w:hAnsi="Times New Roman" w:cs="Times New Roman"/>
          <w:b/>
          <w:bCs/>
          <w:color w:val="444444"/>
          <w:sz w:val="24"/>
          <w:szCs w:val="24"/>
        </w:rPr>
        <w:tab/>
      </w:r>
      <w:r w:rsidR="000751E5" w:rsidRPr="002C1A15">
        <w:rPr>
          <w:rFonts w:ascii="Times New Roman" w:hAnsi="Times New Roman" w:cs="Times New Roman"/>
          <w:b/>
          <w:bCs/>
          <w:color w:val="444444"/>
          <w:sz w:val="24"/>
          <w:szCs w:val="24"/>
        </w:rPr>
        <w:t> </w:t>
      </w:r>
      <w:r w:rsidRPr="002C1A15">
        <w:rPr>
          <w:rFonts w:ascii="Times New Roman" w:hAnsi="Times New Roman" w:cs="Times New Roman"/>
          <w:color w:val="444444"/>
          <w:sz w:val="24"/>
          <w:szCs w:val="24"/>
        </w:rPr>
        <w:t xml:space="preserve"> </w:t>
      </w:r>
    </w:p>
    <w:p w:rsidR="000751E5" w:rsidRPr="002C1A15" w:rsidRDefault="002C1A15" w:rsidP="000751E5">
      <w:pPr>
        <w:shd w:val="clear" w:color="auto" w:fill="F9F9F9"/>
        <w:spacing w:after="240" w:line="360" w:lineRule="atLeast"/>
        <w:rPr>
          <w:rFonts w:ascii="Times New Roman" w:hAnsi="Times New Roman" w:cs="Times New Roman"/>
          <w:color w:val="444444"/>
          <w:sz w:val="24"/>
          <w:szCs w:val="24"/>
        </w:rPr>
      </w:pPr>
      <w:r w:rsidRPr="002C1A15">
        <w:rPr>
          <w:rFonts w:ascii="Times New Roman" w:hAnsi="Times New Roman" w:cs="Times New Roman"/>
          <w:color w:val="444444"/>
          <w:sz w:val="24"/>
          <w:szCs w:val="24"/>
        </w:rPr>
        <w:t xml:space="preserve">от       </w:t>
      </w:r>
      <w:r w:rsidR="006D07DD">
        <w:rPr>
          <w:rFonts w:ascii="Times New Roman" w:hAnsi="Times New Roman" w:cs="Times New Roman"/>
          <w:color w:val="444444"/>
          <w:sz w:val="24"/>
          <w:szCs w:val="24"/>
        </w:rPr>
        <w:t>15.02</w:t>
      </w:r>
      <w:r w:rsidRPr="002C1A15">
        <w:rPr>
          <w:rFonts w:ascii="Times New Roman" w:hAnsi="Times New Roman" w:cs="Times New Roman"/>
          <w:color w:val="444444"/>
          <w:sz w:val="24"/>
          <w:szCs w:val="24"/>
        </w:rPr>
        <w:t xml:space="preserve">            </w:t>
      </w:r>
      <w:r w:rsidR="007D077A">
        <w:rPr>
          <w:rFonts w:ascii="Times New Roman" w:hAnsi="Times New Roman" w:cs="Times New Roman"/>
          <w:color w:val="444444"/>
          <w:sz w:val="24"/>
          <w:szCs w:val="24"/>
        </w:rPr>
        <w:t>2017</w:t>
      </w:r>
      <w:r w:rsidR="000751E5" w:rsidRPr="002C1A15">
        <w:rPr>
          <w:rFonts w:ascii="Times New Roman" w:hAnsi="Times New Roman" w:cs="Times New Roman"/>
          <w:color w:val="444444"/>
          <w:sz w:val="24"/>
          <w:szCs w:val="24"/>
        </w:rPr>
        <w:t xml:space="preserve"> г.                                             </w:t>
      </w:r>
      <w:r w:rsidRPr="002C1A15">
        <w:rPr>
          <w:rFonts w:ascii="Times New Roman" w:hAnsi="Times New Roman" w:cs="Times New Roman"/>
          <w:color w:val="444444"/>
          <w:sz w:val="24"/>
          <w:szCs w:val="24"/>
        </w:rPr>
        <w:t xml:space="preserve">                            № </w:t>
      </w:r>
      <w:r w:rsidR="006D07DD">
        <w:rPr>
          <w:rFonts w:ascii="Times New Roman" w:hAnsi="Times New Roman" w:cs="Times New Roman"/>
          <w:color w:val="444444"/>
          <w:sz w:val="24"/>
          <w:szCs w:val="24"/>
        </w:rPr>
        <w:t>45</w:t>
      </w:r>
      <w:bookmarkStart w:id="0" w:name="_GoBack"/>
      <w:bookmarkEnd w:id="0"/>
    </w:p>
    <w:p w:rsidR="000751E5" w:rsidRPr="002C1A15" w:rsidRDefault="000751E5" w:rsidP="002C1A15">
      <w:pPr>
        <w:pStyle w:val="a4"/>
        <w:rPr>
          <w:rFonts w:ascii="Times New Roman" w:hAnsi="Times New Roman"/>
          <w:sz w:val="24"/>
          <w:szCs w:val="24"/>
        </w:rPr>
      </w:pPr>
      <w:r w:rsidRPr="002C1A15">
        <w:rPr>
          <w:rFonts w:ascii="Times New Roman" w:hAnsi="Times New Roman"/>
          <w:sz w:val="24"/>
          <w:szCs w:val="24"/>
        </w:rPr>
        <w:t xml:space="preserve">О создании Единой комиссии </w:t>
      </w:r>
      <w:proofErr w:type="gramStart"/>
      <w:r w:rsidRPr="002C1A15">
        <w:rPr>
          <w:rFonts w:ascii="Times New Roman" w:hAnsi="Times New Roman"/>
          <w:sz w:val="24"/>
          <w:szCs w:val="24"/>
        </w:rPr>
        <w:t>по</w:t>
      </w:r>
      <w:proofErr w:type="gramEnd"/>
    </w:p>
    <w:p w:rsidR="000751E5" w:rsidRPr="002C1A15" w:rsidRDefault="000751E5" w:rsidP="002C1A15">
      <w:pPr>
        <w:pStyle w:val="a4"/>
        <w:rPr>
          <w:rFonts w:ascii="Times New Roman" w:hAnsi="Times New Roman"/>
          <w:sz w:val="24"/>
          <w:szCs w:val="24"/>
        </w:rPr>
      </w:pPr>
      <w:proofErr w:type="gramStart"/>
      <w:r w:rsidRPr="002C1A15">
        <w:rPr>
          <w:rFonts w:ascii="Times New Roman" w:hAnsi="Times New Roman"/>
          <w:sz w:val="24"/>
          <w:szCs w:val="24"/>
        </w:rPr>
        <w:t>осуществлению закупок  (определению</w:t>
      </w:r>
      <w:proofErr w:type="gramEnd"/>
    </w:p>
    <w:p w:rsidR="000751E5" w:rsidRPr="002C1A15" w:rsidRDefault="000751E5" w:rsidP="002C1A15">
      <w:pPr>
        <w:pStyle w:val="a4"/>
        <w:rPr>
          <w:rFonts w:ascii="Times New Roman" w:hAnsi="Times New Roman"/>
          <w:sz w:val="24"/>
          <w:szCs w:val="24"/>
        </w:rPr>
      </w:pPr>
      <w:r w:rsidRPr="002C1A15">
        <w:rPr>
          <w:rFonts w:ascii="Times New Roman" w:hAnsi="Times New Roman"/>
          <w:sz w:val="24"/>
          <w:szCs w:val="24"/>
        </w:rPr>
        <w:t>поставщиков, подрядчиков, исполнителей)</w:t>
      </w:r>
    </w:p>
    <w:p w:rsidR="002C1A15" w:rsidRPr="002C1A15" w:rsidRDefault="000751E5" w:rsidP="000751E5">
      <w:pPr>
        <w:shd w:val="clear" w:color="auto" w:fill="F9F9F9"/>
        <w:spacing w:after="240" w:line="360" w:lineRule="atLeast"/>
        <w:rPr>
          <w:rFonts w:ascii="Times New Roman" w:hAnsi="Times New Roman" w:cs="Times New Roman"/>
          <w:color w:val="444444"/>
          <w:sz w:val="24"/>
          <w:szCs w:val="24"/>
        </w:rPr>
      </w:pPr>
      <w:r w:rsidRPr="002C1A15">
        <w:rPr>
          <w:rFonts w:ascii="Times New Roman" w:hAnsi="Times New Roman" w:cs="Times New Roman"/>
          <w:color w:val="444444"/>
          <w:sz w:val="24"/>
          <w:szCs w:val="24"/>
        </w:rPr>
        <w:t> </w:t>
      </w:r>
      <w:r w:rsidR="002C1A15" w:rsidRPr="002C1A15">
        <w:rPr>
          <w:rFonts w:ascii="Times New Roman" w:hAnsi="Times New Roman" w:cs="Times New Roman"/>
          <w:color w:val="444444"/>
          <w:sz w:val="24"/>
          <w:szCs w:val="24"/>
        </w:rPr>
        <w:tab/>
      </w:r>
    </w:p>
    <w:p w:rsidR="002C1A15" w:rsidRPr="002C1A15" w:rsidRDefault="000751E5" w:rsidP="002C1A15">
      <w:pPr>
        <w:shd w:val="clear" w:color="auto" w:fill="F9F9F9"/>
        <w:spacing w:after="240" w:line="360" w:lineRule="atLeast"/>
        <w:jc w:val="both"/>
        <w:rPr>
          <w:rFonts w:ascii="Times New Roman" w:hAnsi="Times New Roman" w:cs="Times New Roman"/>
          <w:color w:val="444444"/>
          <w:sz w:val="24"/>
          <w:szCs w:val="24"/>
        </w:rPr>
      </w:pPr>
      <w:r w:rsidRPr="002C1A15">
        <w:rPr>
          <w:rFonts w:ascii="Times New Roman" w:hAnsi="Times New Roman" w:cs="Times New Roman"/>
          <w:color w:val="444444"/>
          <w:sz w:val="24"/>
          <w:szCs w:val="24"/>
        </w:rPr>
        <w:t>В целях исполнения требований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C1A15" w:rsidRPr="002C1A15">
        <w:rPr>
          <w:rFonts w:ascii="Times New Roman" w:hAnsi="Times New Roman" w:cs="Times New Roman"/>
          <w:color w:val="444444"/>
          <w:sz w:val="24"/>
          <w:szCs w:val="24"/>
        </w:rPr>
        <w:t xml:space="preserve"> </w:t>
      </w:r>
      <w:proofErr w:type="gramStart"/>
      <w:r w:rsidR="002C1A15" w:rsidRPr="002C1A15">
        <w:rPr>
          <w:rFonts w:ascii="Times New Roman" w:hAnsi="Times New Roman" w:cs="Times New Roman"/>
          <w:color w:val="444444"/>
          <w:sz w:val="24"/>
          <w:szCs w:val="24"/>
        </w:rPr>
        <w:t>:П</w:t>
      </w:r>
      <w:proofErr w:type="gramEnd"/>
      <w:r w:rsidR="002C1A15" w:rsidRPr="002C1A15">
        <w:rPr>
          <w:rFonts w:ascii="Times New Roman" w:hAnsi="Times New Roman" w:cs="Times New Roman"/>
          <w:color w:val="444444"/>
          <w:sz w:val="24"/>
          <w:szCs w:val="24"/>
        </w:rPr>
        <w:t>остановляю</w:t>
      </w:r>
    </w:p>
    <w:p w:rsidR="000751E5" w:rsidRPr="002C1A15" w:rsidRDefault="000751E5" w:rsidP="000751E5">
      <w:pPr>
        <w:shd w:val="clear" w:color="auto" w:fill="F9F9F9"/>
        <w:spacing w:after="240" w:line="360" w:lineRule="atLeast"/>
        <w:rPr>
          <w:rFonts w:ascii="Times New Roman" w:hAnsi="Times New Roman" w:cs="Times New Roman"/>
          <w:color w:val="444444"/>
          <w:sz w:val="24"/>
          <w:szCs w:val="24"/>
        </w:rPr>
      </w:pPr>
      <w:r w:rsidRPr="002C1A15">
        <w:rPr>
          <w:rFonts w:ascii="Times New Roman" w:hAnsi="Times New Roman" w:cs="Times New Roman"/>
          <w:color w:val="444444"/>
          <w:sz w:val="24"/>
          <w:szCs w:val="24"/>
        </w:rPr>
        <w:t>1. Создать Единую комиссию по осуществлению закупок (определению поставщиков, подрядчик</w:t>
      </w:r>
      <w:r w:rsidR="002C1A15" w:rsidRPr="002C1A15">
        <w:rPr>
          <w:rFonts w:ascii="Times New Roman" w:hAnsi="Times New Roman" w:cs="Times New Roman"/>
          <w:color w:val="444444"/>
          <w:sz w:val="24"/>
          <w:szCs w:val="24"/>
        </w:rPr>
        <w:t>ов, исполнителей) в количестве 3</w:t>
      </w:r>
      <w:r w:rsidRPr="002C1A15">
        <w:rPr>
          <w:rFonts w:ascii="Times New Roman" w:hAnsi="Times New Roman" w:cs="Times New Roman"/>
          <w:color w:val="444444"/>
          <w:sz w:val="24"/>
          <w:szCs w:val="24"/>
        </w:rPr>
        <w:t xml:space="preserve"> человек.</w:t>
      </w:r>
    </w:p>
    <w:p w:rsidR="000751E5" w:rsidRPr="002C1A15" w:rsidRDefault="000751E5" w:rsidP="000751E5">
      <w:pPr>
        <w:shd w:val="clear" w:color="auto" w:fill="F9F9F9"/>
        <w:spacing w:after="240" w:line="360" w:lineRule="atLeast"/>
        <w:rPr>
          <w:rFonts w:ascii="Times New Roman" w:hAnsi="Times New Roman" w:cs="Times New Roman"/>
          <w:color w:val="444444"/>
          <w:sz w:val="24"/>
          <w:szCs w:val="24"/>
        </w:rPr>
      </w:pPr>
      <w:r w:rsidRPr="002C1A15">
        <w:rPr>
          <w:rFonts w:ascii="Times New Roman" w:hAnsi="Times New Roman" w:cs="Times New Roman"/>
          <w:color w:val="444444"/>
          <w:sz w:val="24"/>
          <w:szCs w:val="24"/>
        </w:rPr>
        <w:t>2. Определить следующий персональный состав Единой комиссии по осуществлению закупок (определению поставщиков, подрядчиков, исполнителей):</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4"/>
        <w:gridCol w:w="2976"/>
        <w:gridCol w:w="3835"/>
      </w:tblGrid>
      <w:tr w:rsidR="000751E5" w:rsidRPr="002C1A15" w:rsidTr="007D077A">
        <w:trPr>
          <w:trHeight w:val="812"/>
          <w:jc w:val="center"/>
        </w:trPr>
        <w:tc>
          <w:tcPr>
            <w:tcW w:w="2844"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2C1A15" w:rsidRPr="002C1A15" w:rsidRDefault="000751E5">
            <w:pPr>
              <w:spacing w:after="360"/>
              <w:rPr>
                <w:rFonts w:ascii="Times New Roman" w:hAnsi="Times New Roman" w:cs="Times New Roman"/>
                <w:color w:val="444444"/>
                <w:sz w:val="24"/>
                <w:szCs w:val="24"/>
              </w:rPr>
            </w:pPr>
            <w:r w:rsidRPr="002C1A15">
              <w:rPr>
                <w:rFonts w:ascii="Times New Roman" w:hAnsi="Times New Roman" w:cs="Times New Roman"/>
                <w:color w:val="444444"/>
                <w:sz w:val="24"/>
                <w:szCs w:val="24"/>
              </w:rPr>
              <w:t> Председатель комиссии</w:t>
            </w:r>
          </w:p>
        </w:tc>
        <w:tc>
          <w:tcPr>
            <w:tcW w:w="297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2C1A15" w:rsidRPr="002C1A15" w:rsidRDefault="002C1A15">
            <w:pPr>
              <w:spacing w:after="360"/>
              <w:rPr>
                <w:rFonts w:ascii="Times New Roman" w:hAnsi="Times New Roman" w:cs="Times New Roman"/>
                <w:color w:val="444444"/>
                <w:sz w:val="24"/>
                <w:szCs w:val="24"/>
              </w:rPr>
            </w:pPr>
            <w:proofErr w:type="spellStart"/>
            <w:r>
              <w:rPr>
                <w:rFonts w:ascii="Times New Roman" w:hAnsi="Times New Roman" w:cs="Times New Roman"/>
                <w:color w:val="444444"/>
                <w:sz w:val="24"/>
                <w:szCs w:val="24"/>
              </w:rPr>
              <w:t>Карзанов</w:t>
            </w:r>
            <w:proofErr w:type="spellEnd"/>
            <w:r>
              <w:rPr>
                <w:rFonts w:ascii="Times New Roman" w:hAnsi="Times New Roman" w:cs="Times New Roman"/>
                <w:color w:val="444444"/>
                <w:sz w:val="24"/>
                <w:szCs w:val="24"/>
              </w:rPr>
              <w:t xml:space="preserve"> Владимир </w:t>
            </w:r>
            <w:proofErr w:type="spellStart"/>
            <w:r>
              <w:rPr>
                <w:rFonts w:ascii="Times New Roman" w:hAnsi="Times New Roman" w:cs="Times New Roman"/>
                <w:color w:val="444444"/>
                <w:sz w:val="24"/>
                <w:szCs w:val="24"/>
              </w:rPr>
              <w:t>Андрееви</w:t>
            </w:r>
            <w:proofErr w:type="spellEnd"/>
          </w:p>
        </w:tc>
        <w:tc>
          <w:tcPr>
            <w:tcW w:w="38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2C1A15" w:rsidRPr="002C1A15" w:rsidRDefault="002C1A15">
            <w:pPr>
              <w:spacing w:after="360"/>
              <w:rPr>
                <w:rFonts w:ascii="Times New Roman" w:hAnsi="Times New Roman" w:cs="Times New Roman"/>
                <w:color w:val="444444"/>
                <w:sz w:val="24"/>
                <w:szCs w:val="24"/>
              </w:rPr>
            </w:pPr>
            <w:r w:rsidRPr="002C1A15">
              <w:rPr>
                <w:rFonts w:ascii="Times New Roman" w:hAnsi="Times New Roman" w:cs="Times New Roman"/>
                <w:color w:val="444444"/>
                <w:sz w:val="24"/>
                <w:szCs w:val="24"/>
              </w:rPr>
              <w:t xml:space="preserve"> Глава администрации,</w:t>
            </w:r>
            <w:r>
              <w:rPr>
                <w:rFonts w:ascii="Times New Roman" w:hAnsi="Times New Roman" w:cs="Times New Roman"/>
                <w:color w:val="444444"/>
                <w:sz w:val="24"/>
                <w:szCs w:val="24"/>
              </w:rPr>
              <w:t xml:space="preserve"> </w:t>
            </w:r>
            <w:r w:rsidRPr="002C1A15">
              <w:rPr>
                <w:rFonts w:ascii="Times New Roman" w:hAnsi="Times New Roman" w:cs="Times New Roman"/>
                <w:color w:val="444444"/>
                <w:sz w:val="24"/>
                <w:szCs w:val="24"/>
              </w:rPr>
              <w:t>ко</w:t>
            </w:r>
            <w:r>
              <w:rPr>
                <w:rFonts w:ascii="Times New Roman" w:hAnsi="Times New Roman" w:cs="Times New Roman"/>
                <w:color w:val="444444"/>
                <w:sz w:val="24"/>
                <w:szCs w:val="24"/>
              </w:rPr>
              <w:t>нтрактный управляющий</w:t>
            </w:r>
          </w:p>
        </w:tc>
      </w:tr>
      <w:tr w:rsidR="000751E5" w:rsidRPr="002C1A15" w:rsidTr="007D077A">
        <w:trPr>
          <w:trHeight w:val="900"/>
          <w:jc w:val="center"/>
        </w:trPr>
        <w:tc>
          <w:tcPr>
            <w:tcW w:w="2844"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0751E5" w:rsidRPr="002C1A15" w:rsidRDefault="000751E5">
            <w:pPr>
              <w:spacing w:after="360"/>
              <w:rPr>
                <w:rFonts w:ascii="Times New Roman" w:hAnsi="Times New Roman" w:cs="Times New Roman"/>
                <w:color w:val="444444"/>
                <w:sz w:val="24"/>
                <w:szCs w:val="24"/>
              </w:rPr>
            </w:pPr>
            <w:r w:rsidRPr="002C1A15">
              <w:rPr>
                <w:rFonts w:ascii="Times New Roman" w:hAnsi="Times New Roman" w:cs="Times New Roman"/>
                <w:color w:val="444444"/>
                <w:sz w:val="24"/>
                <w:szCs w:val="24"/>
              </w:rPr>
              <w:t> Секретарь комиссии</w:t>
            </w:r>
          </w:p>
        </w:tc>
        <w:tc>
          <w:tcPr>
            <w:tcW w:w="297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0751E5" w:rsidRPr="002C1A15" w:rsidRDefault="000751E5" w:rsidP="002C1A15">
            <w:pPr>
              <w:spacing w:after="360"/>
              <w:rPr>
                <w:rFonts w:ascii="Times New Roman" w:hAnsi="Times New Roman" w:cs="Times New Roman"/>
                <w:color w:val="444444"/>
                <w:sz w:val="24"/>
                <w:szCs w:val="24"/>
              </w:rPr>
            </w:pPr>
            <w:r w:rsidRPr="002C1A15">
              <w:rPr>
                <w:rFonts w:ascii="Times New Roman" w:hAnsi="Times New Roman" w:cs="Times New Roman"/>
                <w:color w:val="444444"/>
                <w:sz w:val="24"/>
                <w:szCs w:val="24"/>
              </w:rPr>
              <w:t> </w:t>
            </w:r>
            <w:r w:rsidR="002C1A15" w:rsidRPr="002C1A15">
              <w:rPr>
                <w:rFonts w:ascii="Times New Roman" w:hAnsi="Times New Roman" w:cs="Times New Roman"/>
                <w:color w:val="444444"/>
                <w:sz w:val="24"/>
                <w:szCs w:val="24"/>
              </w:rPr>
              <w:t>Морозова Наталья Владимировна</w:t>
            </w:r>
          </w:p>
        </w:tc>
        <w:tc>
          <w:tcPr>
            <w:tcW w:w="38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0751E5" w:rsidRPr="002C1A15" w:rsidRDefault="000751E5">
            <w:pPr>
              <w:spacing w:after="360"/>
              <w:rPr>
                <w:rFonts w:ascii="Times New Roman" w:hAnsi="Times New Roman" w:cs="Times New Roman"/>
                <w:color w:val="444444"/>
                <w:sz w:val="24"/>
                <w:szCs w:val="24"/>
              </w:rPr>
            </w:pPr>
            <w:r w:rsidRPr="002C1A15">
              <w:rPr>
                <w:rFonts w:ascii="Times New Roman" w:hAnsi="Times New Roman" w:cs="Times New Roman"/>
                <w:color w:val="444444"/>
                <w:sz w:val="24"/>
                <w:szCs w:val="24"/>
              </w:rPr>
              <w:t>Специ</w:t>
            </w:r>
            <w:r w:rsidR="002C1A15" w:rsidRPr="002C1A15">
              <w:rPr>
                <w:rFonts w:ascii="Times New Roman" w:hAnsi="Times New Roman" w:cs="Times New Roman"/>
                <w:color w:val="444444"/>
                <w:sz w:val="24"/>
                <w:szCs w:val="24"/>
              </w:rPr>
              <w:t>алист контрактной службы</w:t>
            </w:r>
            <w:proofErr w:type="gramStart"/>
            <w:r w:rsidR="002C1A15" w:rsidRPr="002C1A15">
              <w:rPr>
                <w:rFonts w:ascii="Times New Roman" w:hAnsi="Times New Roman" w:cs="Times New Roman"/>
                <w:color w:val="444444"/>
                <w:sz w:val="24"/>
                <w:szCs w:val="24"/>
              </w:rPr>
              <w:t xml:space="preserve"> .</w:t>
            </w:r>
            <w:proofErr w:type="gramEnd"/>
            <w:r w:rsidR="002C1A15" w:rsidRPr="002C1A15">
              <w:rPr>
                <w:rFonts w:ascii="Times New Roman" w:hAnsi="Times New Roman" w:cs="Times New Roman"/>
                <w:color w:val="444444"/>
                <w:sz w:val="24"/>
                <w:szCs w:val="24"/>
              </w:rPr>
              <w:t>эксперт</w:t>
            </w:r>
            <w:r w:rsidRPr="002C1A15">
              <w:rPr>
                <w:rFonts w:ascii="Times New Roman" w:hAnsi="Times New Roman" w:cs="Times New Roman"/>
                <w:color w:val="444444"/>
                <w:sz w:val="24"/>
                <w:szCs w:val="24"/>
              </w:rPr>
              <w:t xml:space="preserve"> администрации</w:t>
            </w:r>
          </w:p>
        </w:tc>
      </w:tr>
      <w:tr w:rsidR="000751E5" w:rsidRPr="002C1A15" w:rsidTr="002C1A15">
        <w:trPr>
          <w:jc w:val="center"/>
        </w:trPr>
        <w:tc>
          <w:tcPr>
            <w:tcW w:w="2844"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0751E5" w:rsidRPr="002C1A15" w:rsidRDefault="000751E5">
            <w:pPr>
              <w:spacing w:after="360"/>
              <w:rPr>
                <w:rFonts w:ascii="Times New Roman" w:hAnsi="Times New Roman" w:cs="Times New Roman"/>
                <w:color w:val="444444"/>
                <w:sz w:val="24"/>
                <w:szCs w:val="24"/>
              </w:rPr>
            </w:pPr>
            <w:r w:rsidRPr="002C1A15">
              <w:rPr>
                <w:rFonts w:ascii="Times New Roman" w:hAnsi="Times New Roman" w:cs="Times New Roman"/>
                <w:color w:val="444444"/>
                <w:sz w:val="24"/>
                <w:szCs w:val="24"/>
              </w:rPr>
              <w:t>Члены комиссии</w:t>
            </w:r>
          </w:p>
        </w:tc>
        <w:tc>
          <w:tcPr>
            <w:tcW w:w="297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0751E5" w:rsidRPr="002C1A15" w:rsidRDefault="002C1A15">
            <w:pPr>
              <w:spacing w:after="360"/>
              <w:rPr>
                <w:rFonts w:ascii="Times New Roman" w:hAnsi="Times New Roman" w:cs="Times New Roman"/>
                <w:color w:val="444444"/>
                <w:sz w:val="24"/>
                <w:szCs w:val="24"/>
              </w:rPr>
            </w:pPr>
            <w:proofErr w:type="spellStart"/>
            <w:r w:rsidRPr="002C1A15">
              <w:rPr>
                <w:rFonts w:ascii="Times New Roman" w:hAnsi="Times New Roman" w:cs="Times New Roman"/>
                <w:color w:val="444444"/>
                <w:sz w:val="24"/>
                <w:szCs w:val="24"/>
              </w:rPr>
              <w:t>Глумова</w:t>
            </w:r>
            <w:proofErr w:type="spellEnd"/>
            <w:r w:rsidRPr="002C1A15">
              <w:rPr>
                <w:rFonts w:ascii="Times New Roman" w:hAnsi="Times New Roman" w:cs="Times New Roman"/>
                <w:color w:val="444444"/>
                <w:sz w:val="24"/>
                <w:szCs w:val="24"/>
              </w:rPr>
              <w:t xml:space="preserve"> Галина Петровна</w:t>
            </w:r>
          </w:p>
        </w:tc>
        <w:tc>
          <w:tcPr>
            <w:tcW w:w="38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0751E5" w:rsidRPr="002C1A15" w:rsidRDefault="002C1A15">
            <w:pPr>
              <w:spacing w:after="360"/>
              <w:rPr>
                <w:rFonts w:ascii="Times New Roman" w:hAnsi="Times New Roman" w:cs="Times New Roman"/>
                <w:color w:val="444444"/>
                <w:sz w:val="24"/>
                <w:szCs w:val="24"/>
              </w:rPr>
            </w:pPr>
            <w:r w:rsidRPr="002C1A15">
              <w:rPr>
                <w:rFonts w:ascii="Times New Roman" w:hAnsi="Times New Roman" w:cs="Times New Roman"/>
                <w:color w:val="444444"/>
                <w:sz w:val="24"/>
                <w:szCs w:val="24"/>
              </w:rPr>
              <w:t>Ведущий с</w:t>
            </w:r>
            <w:r w:rsidR="000751E5" w:rsidRPr="002C1A15">
              <w:rPr>
                <w:rFonts w:ascii="Times New Roman" w:hAnsi="Times New Roman" w:cs="Times New Roman"/>
                <w:color w:val="444444"/>
                <w:sz w:val="24"/>
                <w:szCs w:val="24"/>
              </w:rPr>
              <w:t>пециалист  администрации</w:t>
            </w:r>
          </w:p>
        </w:tc>
      </w:tr>
    </w:tbl>
    <w:p w:rsidR="000751E5" w:rsidRPr="002C1A15" w:rsidRDefault="000751E5" w:rsidP="000751E5">
      <w:pPr>
        <w:shd w:val="clear" w:color="auto" w:fill="F9F9F9"/>
        <w:spacing w:after="240" w:line="360" w:lineRule="atLeast"/>
        <w:rPr>
          <w:rFonts w:ascii="Times New Roman" w:hAnsi="Times New Roman" w:cs="Times New Roman"/>
          <w:color w:val="444444"/>
          <w:sz w:val="24"/>
          <w:szCs w:val="24"/>
        </w:rPr>
      </w:pPr>
      <w:r w:rsidRPr="002C1A15">
        <w:rPr>
          <w:rFonts w:ascii="Times New Roman" w:hAnsi="Times New Roman" w:cs="Times New Roman"/>
          <w:color w:val="444444"/>
          <w:sz w:val="24"/>
          <w:szCs w:val="24"/>
        </w:rPr>
        <w:t>3. Утвердить прилагаемое Положение о работе Единой комиссии по осуществлению закупок (определению поставщиков, подрядчиков, исполнителей).</w:t>
      </w:r>
    </w:p>
    <w:p w:rsidR="000751E5" w:rsidRDefault="002C1A15" w:rsidP="000751E5">
      <w:pPr>
        <w:shd w:val="clear" w:color="auto" w:fill="F9F9F9"/>
        <w:spacing w:after="240" w:line="360" w:lineRule="atLeast"/>
        <w:rPr>
          <w:rFonts w:ascii="Times New Roman" w:hAnsi="Times New Roman" w:cs="Times New Roman"/>
          <w:color w:val="444444"/>
          <w:sz w:val="24"/>
          <w:szCs w:val="24"/>
        </w:rPr>
      </w:pPr>
      <w:r w:rsidRPr="002C1A15">
        <w:rPr>
          <w:rFonts w:ascii="Times New Roman" w:hAnsi="Times New Roman" w:cs="Times New Roman"/>
          <w:color w:val="444444"/>
          <w:sz w:val="24"/>
          <w:szCs w:val="24"/>
        </w:rPr>
        <w:t>4</w:t>
      </w:r>
      <w:r w:rsidR="000751E5" w:rsidRPr="002C1A15">
        <w:rPr>
          <w:rFonts w:ascii="Times New Roman" w:hAnsi="Times New Roman" w:cs="Times New Roman"/>
          <w:color w:val="444444"/>
          <w:sz w:val="24"/>
          <w:szCs w:val="24"/>
        </w:rPr>
        <w:t xml:space="preserve">.   </w:t>
      </w:r>
      <w:proofErr w:type="gramStart"/>
      <w:r w:rsidR="000751E5" w:rsidRPr="002C1A15">
        <w:rPr>
          <w:rFonts w:ascii="Times New Roman" w:hAnsi="Times New Roman" w:cs="Times New Roman"/>
          <w:color w:val="444444"/>
          <w:sz w:val="24"/>
          <w:szCs w:val="24"/>
        </w:rPr>
        <w:t>Контроль за</w:t>
      </w:r>
      <w:proofErr w:type="gramEnd"/>
      <w:r w:rsidR="007D077A">
        <w:rPr>
          <w:rFonts w:ascii="Times New Roman" w:hAnsi="Times New Roman" w:cs="Times New Roman"/>
          <w:color w:val="444444"/>
          <w:sz w:val="24"/>
          <w:szCs w:val="24"/>
        </w:rPr>
        <w:t xml:space="preserve"> выполнением настоящего постановл</w:t>
      </w:r>
      <w:r w:rsidR="000751E5" w:rsidRPr="002C1A15">
        <w:rPr>
          <w:rFonts w:ascii="Times New Roman" w:hAnsi="Times New Roman" w:cs="Times New Roman"/>
          <w:color w:val="444444"/>
          <w:sz w:val="24"/>
          <w:szCs w:val="24"/>
        </w:rPr>
        <w:t>ения,  оставляю за собой.</w:t>
      </w:r>
    </w:p>
    <w:p w:rsidR="007D077A" w:rsidRPr="002C1A15" w:rsidRDefault="007D077A" w:rsidP="007D077A">
      <w:pPr>
        <w:shd w:val="clear" w:color="auto" w:fill="F9F9F9"/>
        <w:spacing w:after="240" w:line="360" w:lineRule="atLeast"/>
        <w:rPr>
          <w:rFonts w:ascii="Times New Roman" w:hAnsi="Times New Roman" w:cs="Times New Roman"/>
          <w:color w:val="444444"/>
          <w:sz w:val="24"/>
          <w:szCs w:val="24"/>
        </w:rPr>
      </w:pPr>
      <w:r>
        <w:rPr>
          <w:rFonts w:ascii="Times New Roman" w:hAnsi="Times New Roman" w:cs="Times New Roman"/>
          <w:color w:val="444444"/>
          <w:sz w:val="24"/>
          <w:szCs w:val="24"/>
        </w:rPr>
        <w:t>5. Постановл</w:t>
      </w:r>
      <w:r w:rsidRPr="002C1A15">
        <w:rPr>
          <w:rFonts w:ascii="Times New Roman" w:hAnsi="Times New Roman" w:cs="Times New Roman"/>
          <w:color w:val="444444"/>
          <w:sz w:val="24"/>
          <w:szCs w:val="24"/>
        </w:rPr>
        <w:t>ение  вступает в силу со дня его подписания и подлежит опубликова</w:t>
      </w:r>
      <w:r>
        <w:rPr>
          <w:rFonts w:ascii="Times New Roman" w:hAnsi="Times New Roman" w:cs="Times New Roman"/>
          <w:color w:val="444444"/>
          <w:sz w:val="24"/>
          <w:szCs w:val="24"/>
        </w:rPr>
        <w:t>нию (обнародованию) в специально отведенных местах.</w:t>
      </w:r>
    </w:p>
    <w:p w:rsidR="000751E5" w:rsidRPr="007D077A" w:rsidRDefault="007D077A" w:rsidP="000751E5">
      <w:pPr>
        <w:shd w:val="clear" w:color="auto" w:fill="F9F9F9"/>
        <w:spacing w:after="240" w:line="360" w:lineRule="atLeast"/>
        <w:rPr>
          <w:rFonts w:ascii="Times New Roman" w:hAnsi="Times New Roman" w:cs="Times New Roman"/>
          <w:color w:val="444444"/>
          <w:sz w:val="24"/>
          <w:szCs w:val="24"/>
        </w:rPr>
      </w:pPr>
      <w:r w:rsidRPr="002C1A15">
        <w:rPr>
          <w:rFonts w:ascii="Times New Roman" w:hAnsi="Times New Roman" w:cs="Times New Roman"/>
          <w:color w:val="444444"/>
          <w:sz w:val="24"/>
          <w:szCs w:val="24"/>
        </w:rPr>
        <w:t xml:space="preserve"> Глава  администрации                                </w:t>
      </w:r>
      <w:proofErr w:type="spellStart"/>
      <w:r w:rsidRPr="002C1A15">
        <w:rPr>
          <w:rFonts w:ascii="Times New Roman" w:hAnsi="Times New Roman" w:cs="Times New Roman"/>
          <w:color w:val="444444"/>
          <w:sz w:val="24"/>
          <w:szCs w:val="24"/>
        </w:rPr>
        <w:t>В.А.Карзанов</w:t>
      </w:r>
      <w:proofErr w:type="spellEnd"/>
    </w:p>
    <w:p w:rsidR="000751E5" w:rsidRDefault="007D077A" w:rsidP="007D077A">
      <w:pPr>
        <w:shd w:val="clear" w:color="auto" w:fill="F9F9F9"/>
        <w:spacing w:after="240" w:line="360" w:lineRule="atLeast"/>
        <w:jc w:val="right"/>
        <w:rPr>
          <w:rFonts w:ascii="Helvetica" w:hAnsi="Helvetica" w:cs="Helvetica"/>
          <w:color w:val="444444"/>
          <w:sz w:val="21"/>
          <w:szCs w:val="21"/>
        </w:rPr>
      </w:pPr>
      <w:r>
        <w:rPr>
          <w:rFonts w:ascii="Helvetica" w:hAnsi="Helvetica" w:cs="Helvetica"/>
          <w:color w:val="444444"/>
          <w:sz w:val="21"/>
          <w:szCs w:val="21"/>
        </w:rPr>
        <w:lastRenderedPageBreak/>
        <w:t xml:space="preserve">           </w:t>
      </w:r>
      <w:r w:rsidR="000751E5">
        <w:rPr>
          <w:rFonts w:ascii="Helvetica" w:hAnsi="Helvetica" w:cs="Helvetica"/>
          <w:color w:val="444444"/>
          <w:sz w:val="21"/>
          <w:szCs w:val="21"/>
        </w:rPr>
        <w:t>УТВЕРЖДЕНО</w:t>
      </w:r>
      <w:r>
        <w:rPr>
          <w:rFonts w:ascii="Helvetica" w:hAnsi="Helvetica" w:cs="Helvetica"/>
          <w:color w:val="444444"/>
          <w:sz w:val="21"/>
          <w:szCs w:val="21"/>
        </w:rPr>
        <w:t xml:space="preserve"> </w:t>
      </w:r>
      <w:r>
        <w:rPr>
          <w:rFonts w:ascii="Helvetica" w:hAnsi="Helvetica" w:cs="Helvetica"/>
          <w:color w:val="444444"/>
          <w:sz w:val="21"/>
          <w:szCs w:val="21"/>
        </w:rPr>
        <w:tab/>
      </w:r>
      <w:r>
        <w:rPr>
          <w:rFonts w:ascii="Helvetica" w:hAnsi="Helvetica" w:cs="Helvetica"/>
          <w:color w:val="444444"/>
          <w:sz w:val="21"/>
          <w:szCs w:val="21"/>
        </w:rPr>
        <w:tab/>
        <w:t xml:space="preserve">     </w:t>
      </w:r>
    </w:p>
    <w:p w:rsidR="007D077A" w:rsidRDefault="000751E5" w:rsidP="007D077A">
      <w:pPr>
        <w:pStyle w:val="a4"/>
        <w:rPr>
          <w:sz w:val="24"/>
          <w:szCs w:val="24"/>
        </w:rPr>
      </w:pPr>
      <w:r w:rsidRPr="007D077A">
        <w:rPr>
          <w:sz w:val="24"/>
          <w:szCs w:val="24"/>
        </w:rPr>
        <w:t> </w:t>
      </w:r>
      <w:r w:rsidR="007D077A">
        <w:rPr>
          <w:sz w:val="24"/>
          <w:szCs w:val="24"/>
        </w:rPr>
        <w:t xml:space="preserve">                                                   </w:t>
      </w:r>
    </w:p>
    <w:p w:rsidR="000751E5" w:rsidRPr="007D077A" w:rsidRDefault="007D077A" w:rsidP="007D077A">
      <w:pPr>
        <w:pStyle w:val="a4"/>
        <w:rPr>
          <w:sz w:val="24"/>
          <w:szCs w:val="24"/>
        </w:rPr>
      </w:pPr>
      <w:r>
        <w:rPr>
          <w:sz w:val="24"/>
          <w:szCs w:val="24"/>
        </w:rPr>
        <w:t xml:space="preserve">                                               </w:t>
      </w:r>
      <w:r w:rsidR="000751E5" w:rsidRPr="007D077A">
        <w:rPr>
          <w:sz w:val="24"/>
          <w:szCs w:val="24"/>
        </w:rPr>
        <w:t xml:space="preserve">ПОЛОЖЕНИЕ </w:t>
      </w:r>
    </w:p>
    <w:p w:rsidR="000751E5" w:rsidRPr="007D077A" w:rsidRDefault="007D077A" w:rsidP="007D077A">
      <w:pPr>
        <w:pStyle w:val="a4"/>
        <w:rPr>
          <w:sz w:val="24"/>
          <w:szCs w:val="24"/>
        </w:rPr>
      </w:pPr>
      <w:r>
        <w:rPr>
          <w:sz w:val="24"/>
          <w:szCs w:val="24"/>
        </w:rPr>
        <w:t xml:space="preserve">              О РАБОТЕ ЕДИНОЙ КОМИССИИ        </w:t>
      </w:r>
      <w:r w:rsidR="000751E5" w:rsidRPr="007D077A">
        <w:rPr>
          <w:sz w:val="24"/>
          <w:szCs w:val="24"/>
        </w:rPr>
        <w:t xml:space="preserve">по осуществлению закупок </w:t>
      </w:r>
    </w:p>
    <w:p w:rsidR="007D077A" w:rsidRPr="007D077A" w:rsidRDefault="007D077A" w:rsidP="007D077A">
      <w:pPr>
        <w:pStyle w:val="a4"/>
        <w:rPr>
          <w:sz w:val="24"/>
          <w:szCs w:val="24"/>
        </w:rPr>
      </w:pPr>
      <w:r>
        <w:rPr>
          <w:sz w:val="24"/>
          <w:szCs w:val="24"/>
        </w:rPr>
        <w:t xml:space="preserve">                </w:t>
      </w:r>
      <w:r w:rsidR="000751E5" w:rsidRPr="007D077A">
        <w:rPr>
          <w:sz w:val="24"/>
          <w:szCs w:val="24"/>
        </w:rPr>
        <w:t>(определению поставщиков, подрядчиков, исполнителей)</w:t>
      </w:r>
    </w:p>
    <w:p w:rsidR="000751E5" w:rsidRDefault="007D077A" w:rsidP="007D077A">
      <w:pPr>
        <w:shd w:val="clear" w:color="auto" w:fill="F9F9F9"/>
        <w:spacing w:after="240" w:line="360" w:lineRule="atLeast"/>
        <w:jc w:val="both"/>
        <w:rPr>
          <w:rFonts w:ascii="Helvetica" w:hAnsi="Helvetica" w:cs="Helvetica"/>
          <w:color w:val="444444"/>
          <w:sz w:val="21"/>
          <w:szCs w:val="21"/>
        </w:rPr>
      </w:pPr>
      <w:r>
        <w:rPr>
          <w:rFonts w:ascii="Helvetica" w:hAnsi="Helvetica" w:cs="Helvetica"/>
          <w:color w:val="444444"/>
          <w:sz w:val="21"/>
          <w:szCs w:val="21"/>
        </w:rPr>
        <w:t xml:space="preserve">                       </w:t>
      </w:r>
      <w:r w:rsidR="000751E5">
        <w:rPr>
          <w:rFonts w:ascii="Helvetica" w:hAnsi="Helvetica" w:cs="Helvetica"/>
          <w:color w:val="444444"/>
          <w:sz w:val="21"/>
          <w:szCs w:val="21"/>
        </w:rPr>
        <w:t> </w:t>
      </w:r>
      <w:r w:rsidR="000751E5">
        <w:rPr>
          <w:rFonts w:ascii="Helvetica" w:hAnsi="Helvetica" w:cs="Helvetica"/>
          <w:b/>
          <w:bCs/>
          <w:color w:val="444444"/>
          <w:sz w:val="21"/>
          <w:szCs w:val="21"/>
        </w:rPr>
        <w:t>I. Общие положения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 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 тексту – Единая комиссия).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2. </w:t>
      </w:r>
      <w:proofErr w:type="gramStart"/>
      <w:r w:rsidRPr="007D077A">
        <w:rPr>
          <w:rFonts w:ascii="Times New Roman" w:hAnsi="Times New Roman"/>
          <w:sz w:val="20"/>
          <w:szCs w:val="20"/>
        </w:rPr>
        <w:t xml:space="preserve">Единая комиссия в своей деятельности руководствуется </w:t>
      </w:r>
      <w:hyperlink r:id="rId8" w:history="1">
        <w:r w:rsidRPr="007D077A">
          <w:rPr>
            <w:rStyle w:val="a3"/>
            <w:rFonts w:ascii="Times New Roman" w:hAnsi="Times New Roman"/>
            <w:sz w:val="20"/>
            <w:szCs w:val="20"/>
          </w:rPr>
          <w:t>Конституцией</w:t>
        </w:r>
      </w:hyperlink>
      <w:r w:rsidRPr="007D077A">
        <w:rPr>
          <w:rFonts w:ascii="Times New Roman" w:hAnsi="Times New Roman"/>
          <w:sz w:val="20"/>
          <w:szCs w:val="20"/>
        </w:rPr>
        <w:t xml:space="preserve"> Российской Федерации, Гражданским </w:t>
      </w:r>
      <w:hyperlink r:id="rId9" w:history="1">
        <w:r w:rsidRPr="007D077A">
          <w:rPr>
            <w:rStyle w:val="a3"/>
            <w:rFonts w:ascii="Times New Roman" w:hAnsi="Times New Roman"/>
            <w:sz w:val="20"/>
            <w:szCs w:val="20"/>
          </w:rPr>
          <w:t>кодексом</w:t>
        </w:r>
      </w:hyperlink>
      <w:r w:rsidRPr="007D077A">
        <w:rPr>
          <w:rFonts w:ascii="Times New Roman" w:hAnsi="Times New Roman"/>
          <w:sz w:val="20"/>
          <w:szCs w:val="20"/>
        </w:rPr>
        <w:t xml:space="preserve"> Российской Федерации, Бюджетным </w:t>
      </w:r>
      <w:hyperlink r:id="rId10" w:history="1">
        <w:r w:rsidRPr="007D077A">
          <w:rPr>
            <w:rStyle w:val="a3"/>
            <w:rFonts w:ascii="Times New Roman" w:hAnsi="Times New Roman"/>
            <w:sz w:val="20"/>
            <w:szCs w:val="20"/>
          </w:rPr>
          <w:t>кодексом</w:t>
        </w:r>
      </w:hyperlink>
      <w:r w:rsidRPr="007D077A">
        <w:rPr>
          <w:rFonts w:ascii="Times New Roman" w:hAnsi="Times New Roman"/>
          <w:sz w:val="20"/>
          <w:szCs w:val="20"/>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7D077A">
        <w:rPr>
          <w:rFonts w:ascii="Times New Roman" w:hAnsi="Times New Roman"/>
          <w:sz w:val="20"/>
          <w:szCs w:val="20"/>
        </w:rPr>
        <w:t xml:space="preserve"> актами о контрактной системе в сфере закупок  и настоящим Положением.</w:t>
      </w:r>
    </w:p>
    <w:p w:rsidR="007D077A" w:rsidRDefault="007D077A" w:rsidP="007D077A">
      <w:pPr>
        <w:pStyle w:val="a4"/>
        <w:jc w:val="both"/>
        <w:rPr>
          <w:rFonts w:ascii="Times New Roman" w:hAnsi="Times New Roman"/>
          <w:b/>
          <w:bCs/>
          <w:sz w:val="20"/>
          <w:szCs w:val="20"/>
        </w:rPr>
      </w:pPr>
    </w:p>
    <w:p w:rsidR="000751E5" w:rsidRPr="007D077A" w:rsidRDefault="000751E5" w:rsidP="007D077A">
      <w:pPr>
        <w:pStyle w:val="a4"/>
        <w:jc w:val="both"/>
        <w:rPr>
          <w:rFonts w:ascii="Times New Roman" w:hAnsi="Times New Roman"/>
          <w:sz w:val="20"/>
          <w:szCs w:val="20"/>
        </w:rPr>
      </w:pPr>
      <w:r w:rsidRPr="007D077A">
        <w:rPr>
          <w:rFonts w:ascii="Times New Roman" w:hAnsi="Times New Roman"/>
          <w:b/>
          <w:bCs/>
          <w:sz w:val="20"/>
          <w:szCs w:val="20"/>
        </w:rPr>
        <w:t>II. Цели и задачи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в установленной сфере деятельности.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4. Исходя из целей деятельности Единой комиссии, определенных в </w:t>
      </w:r>
      <w:hyperlink r:id="rId11" w:history="1">
        <w:r w:rsidRPr="007D077A">
          <w:rPr>
            <w:rStyle w:val="a3"/>
            <w:rFonts w:ascii="Times New Roman" w:hAnsi="Times New Roman"/>
            <w:sz w:val="20"/>
            <w:szCs w:val="20"/>
          </w:rPr>
          <w:t>пункте 3</w:t>
        </w:r>
      </w:hyperlink>
      <w:r w:rsidRPr="007D077A">
        <w:rPr>
          <w:rFonts w:ascii="Times New Roman" w:hAnsi="Times New Roman"/>
          <w:sz w:val="20"/>
          <w:szCs w:val="20"/>
        </w:rPr>
        <w:t xml:space="preserve"> настоящего Положения, в задачи Единой комиссии  входят:</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4.3. Устранение возможностей злоупотребления и коррупции при осуществлении закупок путем проведения </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конкурсов, аукционов, запросов котировок, запросов предложений.</w:t>
      </w:r>
    </w:p>
    <w:p w:rsidR="007D077A" w:rsidRDefault="007D077A" w:rsidP="007D077A">
      <w:pPr>
        <w:pStyle w:val="a4"/>
        <w:jc w:val="both"/>
        <w:rPr>
          <w:rFonts w:ascii="Times New Roman" w:hAnsi="Times New Roman"/>
          <w:b/>
          <w:bCs/>
          <w:sz w:val="20"/>
          <w:szCs w:val="20"/>
        </w:rPr>
      </w:pPr>
    </w:p>
    <w:p w:rsidR="000751E5" w:rsidRPr="007D077A" w:rsidRDefault="000751E5" w:rsidP="007D077A">
      <w:pPr>
        <w:pStyle w:val="a4"/>
        <w:jc w:val="both"/>
        <w:rPr>
          <w:rFonts w:ascii="Times New Roman" w:hAnsi="Times New Roman"/>
          <w:sz w:val="20"/>
          <w:szCs w:val="20"/>
        </w:rPr>
      </w:pPr>
      <w:r w:rsidRPr="007D077A">
        <w:rPr>
          <w:rFonts w:ascii="Times New Roman" w:hAnsi="Times New Roman"/>
          <w:b/>
          <w:bCs/>
          <w:sz w:val="20"/>
          <w:szCs w:val="20"/>
        </w:rPr>
        <w:t>III. Порядок формирования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Единая Комиссия является коллегиальным органом Заказчика, действующим на постоянной основе.</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Состав Единой комиссии формируется из числа должностных лиц Заказчика.</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Единая комиссия состоит из председателя, секретаря и членов Единой комиссии. В отсутствие председателя Единой комиссии его функции выполняет один из членов Единой комиссии, на которого такие обязанности будут возложены приказом (распоряжением) Заказчика.</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w:t>
      </w:r>
      <w:proofErr w:type="gramStart"/>
      <w:r w:rsidRPr="007D077A">
        <w:rPr>
          <w:rFonts w:ascii="Times New Roman" w:hAnsi="Times New Roman"/>
          <w:sz w:val="20"/>
          <w:szCs w:val="20"/>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D077A">
        <w:rPr>
          <w:rFonts w:ascii="Times New Roman" w:hAnsi="Times New Roman"/>
          <w:sz w:val="20"/>
          <w:szCs w:val="20"/>
        </w:rPr>
        <w:t>предквалификационного</w:t>
      </w:r>
      <w:proofErr w:type="spellEnd"/>
      <w:r w:rsidRPr="007D077A">
        <w:rPr>
          <w:rFonts w:ascii="Times New Roman" w:hAnsi="Times New Roman"/>
          <w:sz w:val="20"/>
          <w:szCs w:val="20"/>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D077A">
        <w:rPr>
          <w:rFonts w:ascii="Times New Roman" w:hAnsi="Times New Roman"/>
          <w:sz w:val="20"/>
          <w:szCs w:val="20"/>
        </w:rPr>
        <w:t xml:space="preserve"> </w:t>
      </w:r>
      <w:proofErr w:type="gramStart"/>
      <w:r w:rsidRPr="007D077A">
        <w:rPr>
          <w:rFonts w:ascii="Times New Roman" w:hAnsi="Times New Roman"/>
          <w:sz w:val="20"/>
          <w:szCs w:val="20"/>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D077A">
        <w:rPr>
          <w:rFonts w:ascii="Times New Roman" w:hAnsi="Times New Roman"/>
          <w:sz w:val="20"/>
          <w:szCs w:val="20"/>
        </w:rPr>
        <w:t xml:space="preserve">, </w:t>
      </w:r>
      <w:proofErr w:type="gramStart"/>
      <w:r w:rsidRPr="007D077A">
        <w:rPr>
          <w:rFonts w:ascii="Times New Roman" w:hAnsi="Times New Roman"/>
          <w:sz w:val="20"/>
          <w:szCs w:val="20"/>
        </w:rPr>
        <w:t xml:space="preserve">дедушкой, бабушкой и внуками), полнородными и </w:t>
      </w:r>
      <w:proofErr w:type="spellStart"/>
      <w:r w:rsidRPr="007D077A">
        <w:rPr>
          <w:rFonts w:ascii="Times New Roman" w:hAnsi="Times New Roman"/>
          <w:sz w:val="20"/>
          <w:szCs w:val="20"/>
        </w:rPr>
        <w:t>неполнородными</w:t>
      </w:r>
      <w:proofErr w:type="spellEnd"/>
      <w:r w:rsidRPr="007D077A">
        <w:rPr>
          <w:rFonts w:ascii="Times New Roman" w:hAnsi="Times New Roman"/>
          <w:sz w:val="20"/>
          <w:szCs w:val="20"/>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0751E5" w:rsidRPr="007D077A" w:rsidRDefault="000751E5" w:rsidP="007D077A">
      <w:pPr>
        <w:pStyle w:val="a4"/>
        <w:jc w:val="both"/>
        <w:rPr>
          <w:rFonts w:ascii="Times New Roman" w:hAnsi="Times New Roman"/>
          <w:sz w:val="20"/>
          <w:szCs w:val="20"/>
        </w:rPr>
      </w:pPr>
      <w:proofErr w:type="gramStart"/>
      <w:r w:rsidRPr="007D077A">
        <w:rPr>
          <w:rFonts w:ascii="Times New Roman" w:hAnsi="Times New Roman"/>
          <w:sz w:val="20"/>
          <w:szCs w:val="20"/>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w:t>
      </w:r>
      <w:r w:rsidRPr="007D077A">
        <w:rPr>
          <w:rFonts w:ascii="Times New Roman" w:hAnsi="Times New Roman"/>
          <w:sz w:val="20"/>
          <w:szCs w:val="20"/>
        </w:rPr>
        <w:lastRenderedPageBreak/>
        <w:t>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7D077A">
        <w:rPr>
          <w:rFonts w:ascii="Times New Roman" w:hAnsi="Times New Roman"/>
          <w:sz w:val="20"/>
          <w:szCs w:val="20"/>
        </w:rPr>
        <w:t xml:space="preserve"> закупок.</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Замена члена Единой комиссии допускается только по решению Заказчика, принявшего решение о создании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7D077A" w:rsidRDefault="007D077A" w:rsidP="007D077A">
      <w:pPr>
        <w:pStyle w:val="a4"/>
        <w:jc w:val="both"/>
        <w:rPr>
          <w:rFonts w:ascii="Times New Roman" w:hAnsi="Times New Roman"/>
          <w:b/>
          <w:bCs/>
          <w:sz w:val="20"/>
          <w:szCs w:val="20"/>
        </w:rPr>
      </w:pPr>
    </w:p>
    <w:p w:rsidR="000751E5" w:rsidRPr="007D077A" w:rsidRDefault="000751E5" w:rsidP="007D077A">
      <w:pPr>
        <w:pStyle w:val="a4"/>
        <w:jc w:val="both"/>
        <w:rPr>
          <w:rFonts w:ascii="Times New Roman" w:hAnsi="Times New Roman"/>
          <w:sz w:val="20"/>
          <w:szCs w:val="20"/>
        </w:rPr>
      </w:pPr>
      <w:r w:rsidRPr="007D077A">
        <w:rPr>
          <w:rFonts w:ascii="Times New Roman" w:hAnsi="Times New Roman"/>
          <w:b/>
          <w:bCs/>
          <w:sz w:val="20"/>
          <w:szCs w:val="20"/>
        </w:rPr>
        <w:t>IV. Функции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отбор участников конкурса, рассмотрение, оценка и сопоставление заявок на участие в  конкурсе, определение победителя  конкурса;</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рассмотрение заявок на участие в аукционе и отбор участников аукциона, определение победителя электронного аукциона;</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ведение протоколов рассмотрения первых и вторых частей заявок на участие в аукционе;</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 определение победителя запроса предложений;</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другие функции, связанные с определением поставщика (подрядчика, исполнителя) в порядке, установленном Федеральным законом № 44-ФЗ.</w:t>
      </w:r>
    </w:p>
    <w:p w:rsidR="007D077A" w:rsidRDefault="007D077A" w:rsidP="007D077A">
      <w:pPr>
        <w:pStyle w:val="a4"/>
        <w:jc w:val="both"/>
        <w:rPr>
          <w:rFonts w:ascii="Times New Roman" w:hAnsi="Times New Roman"/>
          <w:b/>
          <w:bCs/>
          <w:sz w:val="20"/>
          <w:szCs w:val="20"/>
        </w:rPr>
      </w:pPr>
    </w:p>
    <w:p w:rsidR="000751E5" w:rsidRPr="007D077A" w:rsidRDefault="000751E5" w:rsidP="007D077A">
      <w:pPr>
        <w:pStyle w:val="a4"/>
        <w:jc w:val="both"/>
        <w:rPr>
          <w:rFonts w:ascii="Times New Roman" w:hAnsi="Times New Roman"/>
          <w:sz w:val="20"/>
          <w:szCs w:val="20"/>
        </w:rPr>
      </w:pPr>
      <w:r w:rsidRPr="007D077A">
        <w:rPr>
          <w:rFonts w:ascii="Times New Roman" w:hAnsi="Times New Roman"/>
          <w:b/>
          <w:bCs/>
          <w:sz w:val="20"/>
          <w:szCs w:val="20"/>
        </w:rPr>
        <w:t> V. Права и обязанности Единой комиссии, ее членов</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17. Единая  комиссия обязана:</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17.1. Проверять соответствие участников закупки предъявляемым к ним требованиям, установленным Федеральным </w:t>
      </w:r>
      <w:hyperlink r:id="rId12" w:history="1">
        <w:r w:rsidRPr="007D077A">
          <w:rPr>
            <w:rStyle w:val="a3"/>
            <w:rFonts w:ascii="Times New Roman" w:hAnsi="Times New Roman"/>
            <w:sz w:val="20"/>
            <w:szCs w:val="20"/>
          </w:rPr>
          <w:t>законом</w:t>
        </w:r>
      </w:hyperlink>
      <w:r w:rsidRPr="007D077A">
        <w:rPr>
          <w:rFonts w:ascii="Times New Roman" w:hAnsi="Times New Roman"/>
          <w:sz w:val="20"/>
          <w:szCs w:val="20"/>
        </w:rPr>
        <w:t xml:space="preserve"> № 44-ФЗ,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17.2. Не допускать участника закупки к участию в конкурсе, аукционе, запросе предложений в случаях, установленных Федеральным </w:t>
      </w:r>
      <w:hyperlink r:id="rId13" w:history="1">
        <w:r w:rsidRPr="007D077A">
          <w:rPr>
            <w:rStyle w:val="a3"/>
            <w:rFonts w:ascii="Times New Roman" w:hAnsi="Times New Roman"/>
            <w:sz w:val="20"/>
            <w:szCs w:val="20"/>
          </w:rPr>
          <w:t>законом</w:t>
        </w:r>
      </w:hyperlink>
      <w:r w:rsidRPr="007D077A">
        <w:rPr>
          <w:rFonts w:ascii="Times New Roman" w:hAnsi="Times New Roman"/>
          <w:sz w:val="20"/>
          <w:szCs w:val="20"/>
        </w:rPr>
        <w:t xml:space="preserve"> № 44-ФЗ, не рассматривать и отклонять котировочные заявки в случаях, установленных Федеральным законом № 44-ФЗ.</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17.3.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17.4. Не проводить переговоры с участниками закупки, кроме случаев обмена информацией, прямо предусмотренных Федеральным </w:t>
      </w:r>
      <w:hyperlink r:id="rId14" w:history="1">
        <w:r w:rsidRPr="007D077A">
          <w:rPr>
            <w:rStyle w:val="a3"/>
            <w:rFonts w:ascii="Times New Roman" w:hAnsi="Times New Roman"/>
            <w:sz w:val="20"/>
            <w:szCs w:val="20"/>
          </w:rPr>
          <w:t>законом</w:t>
        </w:r>
      </w:hyperlink>
      <w:r w:rsidRPr="007D077A">
        <w:rPr>
          <w:rFonts w:ascii="Times New Roman" w:hAnsi="Times New Roman"/>
          <w:sz w:val="20"/>
          <w:szCs w:val="20"/>
        </w:rPr>
        <w:t xml:space="preserve"> № 44-ФЗ.</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17.5.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17.6. Учитывать преимущества заявок на участие в закупках учреждений и предприятий уголовно-исполнительной системы и (или) организаций инвалидов.</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17.7.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 44-ФЗ.</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18. Единая комиссия вправе:</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18.1. В случаях, предусмотренных Федеральным </w:t>
      </w:r>
      <w:hyperlink r:id="rId15" w:history="1">
        <w:r w:rsidRPr="007D077A">
          <w:rPr>
            <w:rStyle w:val="a3"/>
            <w:rFonts w:ascii="Times New Roman" w:hAnsi="Times New Roman"/>
            <w:sz w:val="20"/>
            <w:szCs w:val="20"/>
          </w:rPr>
          <w:t>законом</w:t>
        </w:r>
      </w:hyperlink>
      <w:r w:rsidRPr="007D077A">
        <w:rPr>
          <w:rFonts w:ascii="Times New Roman" w:hAnsi="Times New Roman"/>
          <w:sz w:val="20"/>
          <w:szCs w:val="20"/>
        </w:rPr>
        <w:t xml:space="preserve"> № 44-ФЗ, отстранить участника от участия в осуществлении закупки на любых этапах её проведения.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lastRenderedPageBreak/>
        <w:t xml:space="preserve">18.2. </w:t>
      </w:r>
      <w:proofErr w:type="gramStart"/>
      <w:r w:rsidRPr="007D077A">
        <w:rPr>
          <w:rFonts w:ascii="Times New Roman" w:hAnsi="Times New Roman"/>
          <w:sz w:val="20"/>
          <w:szCs w:val="20"/>
        </w:rPr>
        <w:t>Обратиться к Заказчику с требованием незамедлительно запросить</w:t>
      </w:r>
      <w:proofErr w:type="gramEnd"/>
      <w:r w:rsidRPr="007D077A">
        <w:rPr>
          <w:rFonts w:ascii="Times New Roman" w:hAnsi="Times New Roman"/>
          <w:sz w:val="20"/>
          <w:szCs w:val="20"/>
        </w:rPr>
        <w:t xml:space="preserve">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16" w:history="1">
        <w:r w:rsidRPr="007D077A">
          <w:rPr>
            <w:rStyle w:val="a3"/>
            <w:rFonts w:ascii="Times New Roman" w:hAnsi="Times New Roman"/>
            <w:sz w:val="20"/>
            <w:szCs w:val="20"/>
          </w:rPr>
          <w:t>законом</w:t>
        </w:r>
      </w:hyperlink>
      <w:r w:rsidRPr="007D077A">
        <w:rPr>
          <w:rFonts w:ascii="Times New Roman" w:hAnsi="Times New Roman"/>
          <w:sz w:val="20"/>
          <w:szCs w:val="20"/>
        </w:rPr>
        <w:t xml:space="preserve"> № 44-ФЗ.</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18.3.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19. Члены Единой комиссии обязаны:</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19.1.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19.2.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19.3. Лично присутствовать на заседаниях Единой комиссии. Отсутствие на заседаниях Единой комиссии допускается только по уважительным причинам.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19.4.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20. Члены Единой комиссии вправе:</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20.1.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20.2.    Выступать на заседаниях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20.3. Проверять правильность содержания и оформления протоколов при осуществлении закупок путем проведения конкурсов, аукционов, запросов котировок, запросов предложений.</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20.4. Письменно изложить особое мнение, которое прикладывается к протоколам, оформленным при осуществлении закупок путем проведения конкурсов, аукционов, запросов котировок, запросов предложений.</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21. Членам </w:t>
      </w:r>
      <w:proofErr w:type="gramStart"/>
      <w:r w:rsidRPr="007D077A">
        <w:rPr>
          <w:rFonts w:ascii="Times New Roman" w:hAnsi="Times New Roman"/>
          <w:sz w:val="20"/>
          <w:szCs w:val="20"/>
        </w:rPr>
        <w:t>Единой</w:t>
      </w:r>
      <w:proofErr w:type="gramEnd"/>
      <w:r w:rsidRPr="007D077A">
        <w:rPr>
          <w:rFonts w:ascii="Times New Roman" w:hAnsi="Times New Roman"/>
          <w:sz w:val="20"/>
          <w:szCs w:val="20"/>
        </w:rPr>
        <w:t xml:space="preserve"> комиссия запрещено:</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21.1. Принимать решение путем проведения заочного голосования.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21.2. Делегировать свои полномочия иным лицам.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 Председатель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22.1. Осуществляет общее руководство работой Единой комиссии и обеспечивает выполнение настоящего Положения.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22.2. Объявляет заседание Единой комиссии правомочным.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22.3. Открывает и ведет заседание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22.4. Объявляет состав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22.7. Определяет порядок рассмотрения обсуждаемых вопросов, на заседании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22.8. В случае необходимости выносит на обсуждение Единой комиссии вопрос о привлечении к работе Единой комиссии экспертов.</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22.9. Объявляет победителей конкурса, аукциона, запроса котировок,  запроса предложений.</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22.10. Осуществляет иные действия в соответствии с законодательством Российской Федерации и настоящим Положением.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23. Уполномоченный председателем член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23.1. </w:t>
      </w:r>
      <w:proofErr w:type="gramStart"/>
      <w:r w:rsidRPr="007D077A">
        <w:rPr>
          <w:rFonts w:ascii="Times New Roman" w:hAnsi="Times New Roman"/>
          <w:sz w:val="20"/>
          <w:szCs w:val="20"/>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23.2. В ходе  заседания Единой комиссии оформляет протоколы, относящиеся к определению поставщика (подрядчика, исполнителя).</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23.3. Ведет работу, относящуюся в соответствии с положениями Федерального закона № 44-ФЗ,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7" w:history="1">
        <w:r w:rsidRPr="007D077A">
          <w:rPr>
            <w:rStyle w:val="a3"/>
            <w:rFonts w:ascii="Times New Roman" w:hAnsi="Times New Roman"/>
            <w:sz w:val="20"/>
            <w:szCs w:val="20"/>
          </w:rPr>
          <w:t>www.zakupki.gov.ru</w:t>
        </w:r>
      </w:hyperlink>
      <w:r w:rsidRPr="007D077A">
        <w:rPr>
          <w:rFonts w:ascii="Times New Roman" w:hAnsi="Times New Roman"/>
          <w:sz w:val="20"/>
          <w:szCs w:val="20"/>
        </w:rPr>
        <w:t>, а также на сайтах операторов электронных площадок.</w:t>
      </w:r>
    </w:p>
    <w:p w:rsidR="007D077A" w:rsidRDefault="007D077A" w:rsidP="007D077A">
      <w:pPr>
        <w:pStyle w:val="a4"/>
        <w:jc w:val="both"/>
        <w:rPr>
          <w:rFonts w:ascii="Times New Roman" w:hAnsi="Times New Roman"/>
          <w:b/>
          <w:bCs/>
          <w:sz w:val="20"/>
          <w:szCs w:val="20"/>
        </w:rPr>
      </w:pPr>
    </w:p>
    <w:p w:rsidR="000751E5" w:rsidRPr="007D077A" w:rsidRDefault="000751E5" w:rsidP="007D077A">
      <w:pPr>
        <w:pStyle w:val="a4"/>
        <w:jc w:val="both"/>
        <w:rPr>
          <w:rFonts w:ascii="Times New Roman" w:hAnsi="Times New Roman"/>
          <w:sz w:val="20"/>
          <w:szCs w:val="20"/>
        </w:rPr>
      </w:pPr>
      <w:r w:rsidRPr="007D077A">
        <w:rPr>
          <w:rFonts w:ascii="Times New Roman" w:hAnsi="Times New Roman"/>
          <w:b/>
          <w:bCs/>
          <w:sz w:val="20"/>
          <w:szCs w:val="20"/>
        </w:rPr>
        <w:t> VI. Порядок проведения заседаний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Уполномоченный председателем член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Заседания Единой комиссии открываются и закрываются председателем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lastRenderedPageBreak/>
        <w:t>Последовательность действий Единой комиссии по определению поставщика (подрядчика, исполнителя) определяется положениями Федерального закона № 44-ФЗ и настоящим Положением.</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xml:space="preserve">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7D077A">
        <w:rPr>
          <w:rFonts w:ascii="Times New Roman" w:hAnsi="Times New Roman"/>
          <w:sz w:val="20"/>
          <w:szCs w:val="20"/>
        </w:rPr>
        <w:t>при</w:t>
      </w:r>
      <w:proofErr w:type="gramEnd"/>
      <w:r w:rsidRPr="007D077A">
        <w:rPr>
          <w:rFonts w:ascii="Times New Roman" w:hAnsi="Times New Roman"/>
          <w:sz w:val="20"/>
          <w:szCs w:val="20"/>
        </w:rPr>
        <w:t xml:space="preserve"> осуществления закупок путем проведения конкурсов, аукционов, запросов котировок, запросов предложений.</w:t>
      </w:r>
    </w:p>
    <w:p w:rsidR="007D077A" w:rsidRDefault="007D077A" w:rsidP="007D077A">
      <w:pPr>
        <w:pStyle w:val="a4"/>
        <w:jc w:val="both"/>
        <w:rPr>
          <w:rFonts w:ascii="Times New Roman" w:hAnsi="Times New Roman"/>
          <w:b/>
          <w:bCs/>
          <w:sz w:val="20"/>
          <w:szCs w:val="20"/>
        </w:rPr>
      </w:pPr>
    </w:p>
    <w:p w:rsidR="000751E5" w:rsidRPr="007D077A" w:rsidRDefault="000751E5" w:rsidP="007D077A">
      <w:pPr>
        <w:pStyle w:val="a4"/>
        <w:jc w:val="both"/>
        <w:rPr>
          <w:rFonts w:ascii="Times New Roman" w:hAnsi="Times New Roman"/>
          <w:sz w:val="20"/>
          <w:szCs w:val="20"/>
        </w:rPr>
      </w:pPr>
      <w:r w:rsidRPr="007D077A">
        <w:rPr>
          <w:rFonts w:ascii="Times New Roman" w:hAnsi="Times New Roman"/>
          <w:b/>
          <w:bCs/>
          <w:sz w:val="20"/>
          <w:szCs w:val="20"/>
        </w:rPr>
        <w:t>VII . Ответственность членов Единой комиссии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0751E5" w:rsidRPr="007D077A" w:rsidRDefault="000751E5" w:rsidP="007D077A">
      <w:pPr>
        <w:pStyle w:val="a4"/>
        <w:jc w:val="both"/>
        <w:rPr>
          <w:rFonts w:ascii="Times New Roman" w:hAnsi="Times New Roman"/>
          <w:sz w:val="20"/>
          <w:szCs w:val="20"/>
        </w:rPr>
      </w:pPr>
      <w:r w:rsidRPr="007D077A">
        <w:rPr>
          <w:rFonts w:ascii="Times New Roman" w:hAnsi="Times New Roman"/>
          <w:sz w:val="20"/>
          <w:szCs w:val="20"/>
        </w:rPr>
        <w:t> </w:t>
      </w:r>
    </w:p>
    <w:p w:rsidR="000751E5" w:rsidRDefault="000751E5" w:rsidP="007D077A">
      <w:pPr>
        <w:shd w:val="clear" w:color="auto" w:fill="F9F9F9"/>
        <w:spacing w:after="240" w:line="360" w:lineRule="atLeast"/>
        <w:jc w:val="both"/>
        <w:rPr>
          <w:rFonts w:ascii="Helvetica" w:hAnsi="Helvetica" w:cs="Helvetica"/>
          <w:color w:val="444444"/>
          <w:sz w:val="21"/>
          <w:szCs w:val="21"/>
        </w:rPr>
      </w:pPr>
      <w:r>
        <w:rPr>
          <w:rFonts w:ascii="Helvetica" w:hAnsi="Helvetica" w:cs="Helvetica"/>
          <w:color w:val="444444"/>
          <w:sz w:val="21"/>
          <w:szCs w:val="21"/>
        </w:rPr>
        <w:t> </w:t>
      </w: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7D077A" w:rsidRDefault="007D077A" w:rsidP="00930B78">
      <w:pPr>
        <w:spacing w:after="330" w:line="330" w:lineRule="atLeast"/>
        <w:rPr>
          <w:rFonts w:ascii="Arial" w:eastAsia="Times New Roman" w:hAnsi="Arial" w:cs="Arial"/>
          <w:color w:val="000000"/>
          <w:sz w:val="24"/>
          <w:szCs w:val="24"/>
          <w:lang w:eastAsia="ru-RU"/>
        </w:rPr>
      </w:pPr>
    </w:p>
    <w:p w:rsidR="000751E5" w:rsidRDefault="000751E5" w:rsidP="00930B78">
      <w:pPr>
        <w:spacing w:after="330" w:line="330" w:lineRule="atLeast"/>
        <w:rPr>
          <w:rFonts w:ascii="Arial" w:eastAsia="Times New Roman" w:hAnsi="Arial" w:cs="Arial"/>
          <w:color w:val="000000"/>
          <w:sz w:val="24"/>
          <w:szCs w:val="24"/>
          <w:lang w:eastAsia="ru-RU"/>
        </w:rPr>
      </w:pPr>
    </w:p>
    <w:p w:rsidR="00F0687F" w:rsidRDefault="007D077A">
      <w:r>
        <w:rPr>
          <w:rFonts w:ascii="Arial" w:eastAsia="Times New Roman" w:hAnsi="Arial" w:cs="Arial"/>
          <w:color w:val="000000"/>
          <w:sz w:val="24"/>
          <w:szCs w:val="24"/>
          <w:lang w:eastAsia="ru-RU"/>
        </w:rPr>
        <w:t xml:space="preserve"> </w:t>
      </w:r>
    </w:p>
    <w:sectPr w:rsidR="00F0687F" w:rsidSect="007D077A">
      <w:pgSz w:w="11906" w:h="16838"/>
      <w:pgMar w:top="993" w:right="850" w:bottom="1134" w:left="1701"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9D" w:rsidRDefault="00A8559D" w:rsidP="007D077A">
      <w:pPr>
        <w:spacing w:after="0" w:line="240" w:lineRule="auto"/>
      </w:pPr>
      <w:r>
        <w:separator/>
      </w:r>
    </w:p>
  </w:endnote>
  <w:endnote w:type="continuationSeparator" w:id="0">
    <w:p w:rsidR="00A8559D" w:rsidRDefault="00A8559D" w:rsidP="007D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9D" w:rsidRDefault="00A8559D" w:rsidP="007D077A">
      <w:pPr>
        <w:spacing w:after="0" w:line="240" w:lineRule="auto"/>
      </w:pPr>
      <w:r>
        <w:separator/>
      </w:r>
    </w:p>
  </w:footnote>
  <w:footnote w:type="continuationSeparator" w:id="0">
    <w:p w:rsidR="00A8559D" w:rsidRDefault="00A8559D" w:rsidP="007D0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8A0"/>
    <w:multiLevelType w:val="multilevel"/>
    <w:tmpl w:val="97B6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80F30"/>
    <w:multiLevelType w:val="multilevel"/>
    <w:tmpl w:val="B01C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60"/>
    <w:rsid w:val="000751E5"/>
    <w:rsid w:val="002C1A15"/>
    <w:rsid w:val="006D07DD"/>
    <w:rsid w:val="007673C8"/>
    <w:rsid w:val="007D077A"/>
    <w:rsid w:val="00930B78"/>
    <w:rsid w:val="00A8559D"/>
    <w:rsid w:val="00C63160"/>
    <w:rsid w:val="00CB0440"/>
    <w:rsid w:val="00F0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B78"/>
    <w:rPr>
      <w:strike w:val="0"/>
      <w:dstrike w:val="0"/>
      <w:color w:val="273E64"/>
      <w:u w:val="none"/>
      <w:effect w:val="none"/>
    </w:rPr>
  </w:style>
  <w:style w:type="paragraph" w:customStyle="1" w:styleId="headertext">
    <w:name w:val="headertext"/>
    <w:basedOn w:val="a"/>
    <w:rsid w:val="00CB0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0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C1A15"/>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7D07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77A"/>
  </w:style>
  <w:style w:type="paragraph" w:styleId="a7">
    <w:name w:val="footer"/>
    <w:basedOn w:val="a"/>
    <w:link w:val="a8"/>
    <w:uiPriority w:val="99"/>
    <w:unhideWhenUsed/>
    <w:rsid w:val="007D07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77A"/>
  </w:style>
  <w:style w:type="character" w:customStyle="1" w:styleId="10">
    <w:name w:val="Заголовок 1 Знак"/>
    <w:basedOn w:val="a0"/>
    <w:link w:val="1"/>
    <w:uiPriority w:val="9"/>
    <w:rsid w:val="007D077A"/>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7D07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0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0B78"/>
    <w:rPr>
      <w:strike w:val="0"/>
      <w:dstrike w:val="0"/>
      <w:color w:val="273E64"/>
      <w:u w:val="none"/>
      <w:effect w:val="none"/>
    </w:rPr>
  </w:style>
  <w:style w:type="paragraph" w:customStyle="1" w:styleId="headertext">
    <w:name w:val="headertext"/>
    <w:basedOn w:val="a"/>
    <w:rsid w:val="00CB0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0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C1A15"/>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7D07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77A"/>
  </w:style>
  <w:style w:type="paragraph" w:styleId="a7">
    <w:name w:val="footer"/>
    <w:basedOn w:val="a"/>
    <w:link w:val="a8"/>
    <w:uiPriority w:val="99"/>
    <w:unhideWhenUsed/>
    <w:rsid w:val="007D07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077A"/>
  </w:style>
  <w:style w:type="character" w:customStyle="1" w:styleId="10">
    <w:name w:val="Заголовок 1 Знак"/>
    <w:basedOn w:val="a0"/>
    <w:link w:val="1"/>
    <w:uiPriority w:val="9"/>
    <w:rsid w:val="007D077A"/>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7D07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0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1609">
      <w:bodyDiv w:val="1"/>
      <w:marLeft w:val="0"/>
      <w:marRight w:val="0"/>
      <w:marTop w:val="0"/>
      <w:marBottom w:val="0"/>
      <w:divBdr>
        <w:top w:val="none" w:sz="0" w:space="0" w:color="auto"/>
        <w:left w:val="none" w:sz="0" w:space="0" w:color="auto"/>
        <w:bottom w:val="none" w:sz="0" w:space="0" w:color="auto"/>
        <w:right w:val="none" w:sz="0" w:space="0" w:color="auto"/>
      </w:divBdr>
      <w:divsChild>
        <w:div w:id="1463424423">
          <w:marLeft w:val="0"/>
          <w:marRight w:val="0"/>
          <w:marTop w:val="0"/>
          <w:marBottom w:val="0"/>
          <w:divBdr>
            <w:top w:val="none" w:sz="0" w:space="0" w:color="auto"/>
            <w:left w:val="none" w:sz="0" w:space="0" w:color="auto"/>
            <w:bottom w:val="none" w:sz="0" w:space="0" w:color="auto"/>
            <w:right w:val="none" w:sz="0" w:space="0" w:color="auto"/>
          </w:divBdr>
          <w:divsChild>
            <w:div w:id="1647321676">
              <w:marLeft w:val="0"/>
              <w:marRight w:val="0"/>
              <w:marTop w:val="0"/>
              <w:marBottom w:val="0"/>
              <w:divBdr>
                <w:top w:val="none" w:sz="0" w:space="0" w:color="auto"/>
                <w:left w:val="none" w:sz="0" w:space="0" w:color="auto"/>
                <w:bottom w:val="none" w:sz="0" w:space="0" w:color="auto"/>
                <w:right w:val="none" w:sz="0" w:space="0" w:color="auto"/>
              </w:divBdr>
              <w:divsChild>
                <w:div w:id="1544439665">
                  <w:marLeft w:val="0"/>
                  <w:marRight w:val="0"/>
                  <w:marTop w:val="0"/>
                  <w:marBottom w:val="0"/>
                  <w:divBdr>
                    <w:top w:val="none" w:sz="0" w:space="0" w:color="auto"/>
                    <w:left w:val="none" w:sz="0" w:space="0" w:color="auto"/>
                    <w:bottom w:val="none" w:sz="0" w:space="0" w:color="auto"/>
                    <w:right w:val="none" w:sz="0" w:space="0" w:color="auto"/>
                  </w:divBdr>
                  <w:divsChild>
                    <w:div w:id="1587036734">
                      <w:marLeft w:val="0"/>
                      <w:marRight w:val="0"/>
                      <w:marTop w:val="0"/>
                      <w:marBottom w:val="0"/>
                      <w:divBdr>
                        <w:top w:val="none" w:sz="0" w:space="0" w:color="auto"/>
                        <w:left w:val="none" w:sz="0" w:space="0" w:color="auto"/>
                        <w:bottom w:val="none" w:sz="0" w:space="0" w:color="auto"/>
                        <w:right w:val="none" w:sz="0" w:space="0" w:color="auto"/>
                      </w:divBdr>
                      <w:divsChild>
                        <w:div w:id="351611335">
                          <w:marLeft w:val="0"/>
                          <w:marRight w:val="0"/>
                          <w:marTop w:val="0"/>
                          <w:marBottom w:val="0"/>
                          <w:divBdr>
                            <w:top w:val="none" w:sz="0" w:space="0" w:color="auto"/>
                            <w:left w:val="none" w:sz="0" w:space="0" w:color="auto"/>
                            <w:bottom w:val="none" w:sz="0" w:space="0" w:color="auto"/>
                            <w:right w:val="none" w:sz="0" w:space="0" w:color="auto"/>
                          </w:divBdr>
                          <w:divsChild>
                            <w:div w:id="442725985">
                              <w:marLeft w:val="0"/>
                              <w:marRight w:val="0"/>
                              <w:marTop w:val="0"/>
                              <w:marBottom w:val="0"/>
                              <w:divBdr>
                                <w:top w:val="none" w:sz="0" w:space="0" w:color="auto"/>
                                <w:left w:val="none" w:sz="0" w:space="0" w:color="auto"/>
                                <w:bottom w:val="none" w:sz="0" w:space="0" w:color="auto"/>
                                <w:right w:val="none" w:sz="0" w:space="0" w:color="auto"/>
                              </w:divBdr>
                              <w:divsChild>
                                <w:div w:id="1456176945">
                                  <w:marLeft w:val="0"/>
                                  <w:marRight w:val="0"/>
                                  <w:marTop w:val="0"/>
                                  <w:marBottom w:val="0"/>
                                  <w:divBdr>
                                    <w:top w:val="none" w:sz="0" w:space="0" w:color="auto"/>
                                    <w:left w:val="none" w:sz="0" w:space="0" w:color="auto"/>
                                    <w:bottom w:val="none" w:sz="0" w:space="0" w:color="auto"/>
                                    <w:right w:val="none" w:sz="0" w:space="0" w:color="auto"/>
                                  </w:divBdr>
                                  <w:divsChild>
                                    <w:div w:id="1424104996">
                                      <w:marLeft w:val="0"/>
                                      <w:marRight w:val="0"/>
                                      <w:marTop w:val="0"/>
                                      <w:marBottom w:val="0"/>
                                      <w:divBdr>
                                        <w:top w:val="none" w:sz="0" w:space="0" w:color="auto"/>
                                        <w:left w:val="none" w:sz="0" w:space="0" w:color="auto"/>
                                        <w:bottom w:val="none" w:sz="0" w:space="0" w:color="auto"/>
                                        <w:right w:val="none" w:sz="0" w:space="0" w:color="auto"/>
                                      </w:divBdr>
                                      <w:divsChild>
                                        <w:div w:id="1247763411">
                                          <w:marLeft w:val="0"/>
                                          <w:marRight w:val="0"/>
                                          <w:marTop w:val="0"/>
                                          <w:marBottom w:val="0"/>
                                          <w:divBdr>
                                            <w:top w:val="none" w:sz="0" w:space="0" w:color="auto"/>
                                            <w:left w:val="none" w:sz="0" w:space="0" w:color="auto"/>
                                            <w:bottom w:val="none" w:sz="0" w:space="0" w:color="auto"/>
                                            <w:right w:val="none" w:sz="0" w:space="0" w:color="auto"/>
                                          </w:divBdr>
                                          <w:divsChild>
                                            <w:div w:id="1779836410">
                                              <w:marLeft w:val="0"/>
                                              <w:marRight w:val="0"/>
                                              <w:marTop w:val="0"/>
                                              <w:marBottom w:val="0"/>
                                              <w:divBdr>
                                                <w:top w:val="none" w:sz="0" w:space="0" w:color="auto"/>
                                                <w:left w:val="none" w:sz="0" w:space="0" w:color="auto"/>
                                                <w:bottom w:val="none" w:sz="0" w:space="0" w:color="auto"/>
                                                <w:right w:val="none" w:sz="0" w:space="0" w:color="auto"/>
                                              </w:divBdr>
                                            </w:div>
                                            <w:div w:id="14631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357516">
      <w:bodyDiv w:val="1"/>
      <w:marLeft w:val="0"/>
      <w:marRight w:val="0"/>
      <w:marTop w:val="0"/>
      <w:marBottom w:val="0"/>
      <w:divBdr>
        <w:top w:val="none" w:sz="0" w:space="0" w:color="auto"/>
        <w:left w:val="none" w:sz="0" w:space="0" w:color="auto"/>
        <w:bottom w:val="none" w:sz="0" w:space="0" w:color="auto"/>
        <w:right w:val="none" w:sz="0" w:space="0" w:color="auto"/>
      </w:divBdr>
      <w:divsChild>
        <w:div w:id="1923710309">
          <w:marLeft w:val="0"/>
          <w:marRight w:val="0"/>
          <w:marTop w:val="150"/>
          <w:marBottom w:val="0"/>
          <w:divBdr>
            <w:top w:val="none" w:sz="0" w:space="0" w:color="auto"/>
            <w:left w:val="none" w:sz="0" w:space="0" w:color="auto"/>
            <w:bottom w:val="none" w:sz="0" w:space="0" w:color="auto"/>
            <w:right w:val="none" w:sz="0" w:space="0" w:color="auto"/>
          </w:divBdr>
          <w:divsChild>
            <w:div w:id="1197040476">
              <w:marLeft w:val="0"/>
              <w:marRight w:val="0"/>
              <w:marTop w:val="0"/>
              <w:marBottom w:val="0"/>
              <w:divBdr>
                <w:top w:val="none" w:sz="0" w:space="0" w:color="auto"/>
                <w:left w:val="none" w:sz="0" w:space="0" w:color="auto"/>
                <w:bottom w:val="none" w:sz="0" w:space="0" w:color="auto"/>
                <w:right w:val="none" w:sz="0" w:space="0" w:color="auto"/>
              </w:divBdr>
              <w:divsChild>
                <w:div w:id="959646549">
                  <w:marLeft w:val="0"/>
                  <w:marRight w:val="0"/>
                  <w:marTop w:val="0"/>
                  <w:marBottom w:val="0"/>
                  <w:divBdr>
                    <w:top w:val="none" w:sz="0" w:space="0" w:color="auto"/>
                    <w:left w:val="none" w:sz="0" w:space="0" w:color="auto"/>
                    <w:bottom w:val="none" w:sz="0" w:space="0" w:color="auto"/>
                    <w:right w:val="none" w:sz="0" w:space="0" w:color="auto"/>
                  </w:divBdr>
                  <w:divsChild>
                    <w:div w:id="130753366">
                      <w:marLeft w:val="2400"/>
                      <w:marRight w:val="3900"/>
                      <w:marTop w:val="0"/>
                      <w:marBottom w:val="0"/>
                      <w:divBdr>
                        <w:top w:val="none" w:sz="0" w:space="0" w:color="auto"/>
                        <w:left w:val="none" w:sz="0" w:space="0" w:color="auto"/>
                        <w:bottom w:val="none" w:sz="0" w:space="0" w:color="auto"/>
                        <w:right w:val="none" w:sz="0" w:space="0" w:color="auto"/>
                      </w:divBdr>
                      <w:divsChild>
                        <w:div w:id="476915244">
                          <w:marLeft w:val="0"/>
                          <w:marRight w:val="0"/>
                          <w:marTop w:val="0"/>
                          <w:marBottom w:val="0"/>
                          <w:divBdr>
                            <w:top w:val="none" w:sz="0" w:space="0" w:color="auto"/>
                            <w:left w:val="none" w:sz="0" w:space="0" w:color="auto"/>
                            <w:bottom w:val="none" w:sz="0" w:space="0" w:color="auto"/>
                            <w:right w:val="none" w:sz="0" w:space="0" w:color="auto"/>
                          </w:divBdr>
                          <w:divsChild>
                            <w:div w:id="167793337">
                              <w:marLeft w:val="0"/>
                              <w:marRight w:val="0"/>
                              <w:marTop w:val="0"/>
                              <w:marBottom w:val="0"/>
                              <w:divBdr>
                                <w:top w:val="none" w:sz="0" w:space="0" w:color="auto"/>
                                <w:left w:val="none" w:sz="0" w:space="0" w:color="auto"/>
                                <w:bottom w:val="none" w:sz="0" w:space="0" w:color="auto"/>
                                <w:right w:val="none" w:sz="0" w:space="0" w:color="auto"/>
                              </w:divBdr>
                              <w:divsChild>
                                <w:div w:id="16103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5799">
      <w:bodyDiv w:val="1"/>
      <w:marLeft w:val="0"/>
      <w:marRight w:val="0"/>
      <w:marTop w:val="0"/>
      <w:marBottom w:val="0"/>
      <w:divBdr>
        <w:top w:val="none" w:sz="0" w:space="0" w:color="auto"/>
        <w:left w:val="none" w:sz="0" w:space="0" w:color="auto"/>
        <w:bottom w:val="none" w:sz="0" w:space="0" w:color="auto"/>
        <w:right w:val="none" w:sz="0" w:space="0" w:color="auto"/>
      </w:divBdr>
      <w:divsChild>
        <w:div w:id="1737312670">
          <w:marLeft w:val="0"/>
          <w:marRight w:val="0"/>
          <w:marTop w:val="0"/>
          <w:marBottom w:val="0"/>
          <w:divBdr>
            <w:top w:val="none" w:sz="0" w:space="0" w:color="auto"/>
            <w:left w:val="none" w:sz="0" w:space="0" w:color="auto"/>
            <w:bottom w:val="none" w:sz="0" w:space="0" w:color="auto"/>
            <w:right w:val="none" w:sz="0" w:space="0" w:color="auto"/>
          </w:divBdr>
          <w:divsChild>
            <w:div w:id="823282943">
              <w:marLeft w:val="-45"/>
              <w:marRight w:val="-45"/>
              <w:marTop w:val="0"/>
              <w:marBottom w:val="0"/>
              <w:divBdr>
                <w:top w:val="single" w:sz="18" w:space="0" w:color="923907"/>
                <w:left w:val="single" w:sz="18" w:space="0" w:color="923907"/>
                <w:bottom w:val="single" w:sz="18" w:space="0" w:color="923907"/>
                <w:right w:val="single" w:sz="18" w:space="0" w:color="923907"/>
              </w:divBdr>
              <w:divsChild>
                <w:div w:id="161551249">
                  <w:marLeft w:val="600"/>
                  <w:marRight w:val="600"/>
                  <w:marTop w:val="360"/>
                  <w:marBottom w:val="360"/>
                  <w:divBdr>
                    <w:top w:val="none" w:sz="0" w:space="0" w:color="auto"/>
                    <w:left w:val="none" w:sz="0" w:space="0" w:color="auto"/>
                    <w:bottom w:val="none" w:sz="0" w:space="0" w:color="auto"/>
                    <w:right w:val="none" w:sz="0" w:space="0" w:color="auto"/>
                  </w:divBdr>
                  <w:divsChild>
                    <w:div w:id="1390349543">
                      <w:marLeft w:val="0"/>
                      <w:marRight w:val="0"/>
                      <w:marTop w:val="0"/>
                      <w:marBottom w:val="0"/>
                      <w:divBdr>
                        <w:top w:val="none" w:sz="0" w:space="0" w:color="auto"/>
                        <w:left w:val="none" w:sz="0" w:space="0" w:color="auto"/>
                        <w:bottom w:val="none" w:sz="0" w:space="0" w:color="auto"/>
                        <w:right w:val="none" w:sz="0" w:space="0" w:color="auto"/>
                      </w:divBdr>
                      <w:divsChild>
                        <w:div w:id="16792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6659;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6659;fld=134"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main?base=LAW;n=116659;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EXP;n=507985;fld=134;dst=100016"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2715;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AdmSovHoz Lenin</dc:creator>
  <cp:keywords/>
  <dc:description/>
  <cp:lastModifiedBy>AdmSovHoz Lenin</cp:lastModifiedBy>
  <cp:revision>11</cp:revision>
  <cp:lastPrinted>2017-02-17T11:05:00Z</cp:lastPrinted>
  <dcterms:created xsi:type="dcterms:W3CDTF">2017-02-07T10:08:00Z</dcterms:created>
  <dcterms:modified xsi:type="dcterms:W3CDTF">2022-05-31T10:17:00Z</dcterms:modified>
</cp:coreProperties>
</file>