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D" w:rsidRDefault="00A145B4" w:rsidP="0059421F"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5B4" w:rsidRPr="00A145B4" w:rsidRDefault="00A145B4" w:rsidP="00A145B4">
      <w:pPr>
        <w:jc w:val="right"/>
        <w:rPr>
          <w:rFonts w:ascii="Segoe UI" w:hAnsi="Segoe UI" w:cs="Segoe UI"/>
          <w:b/>
          <w:sz w:val="28"/>
          <w:szCs w:val="28"/>
        </w:rPr>
      </w:pPr>
      <w:r w:rsidRPr="00A145B4">
        <w:rPr>
          <w:rFonts w:ascii="Segoe UI" w:hAnsi="Segoe UI" w:cs="Segoe UI"/>
          <w:b/>
          <w:sz w:val="28"/>
          <w:szCs w:val="28"/>
        </w:rPr>
        <w:t>ПРЕСС-РЕЛИЗ</w:t>
      </w:r>
    </w:p>
    <w:p w:rsidR="00FD663D" w:rsidRPr="00A145B4" w:rsidRDefault="00A145B4" w:rsidP="00A145B4">
      <w:pPr>
        <w:jc w:val="center"/>
        <w:rPr>
          <w:rFonts w:ascii="Segoe UI" w:hAnsi="Segoe UI" w:cs="Segoe UI"/>
          <w:sz w:val="32"/>
          <w:szCs w:val="32"/>
        </w:rPr>
      </w:pPr>
      <w:r w:rsidRPr="00A145B4">
        <w:rPr>
          <w:rFonts w:ascii="Segoe UI" w:hAnsi="Segoe UI" w:cs="Segoe UI"/>
          <w:sz w:val="32"/>
          <w:szCs w:val="32"/>
        </w:rPr>
        <w:t>Что нам стоит дом построить</w:t>
      </w:r>
      <w:bookmarkStart w:id="0" w:name="_GoBack"/>
      <w:bookmarkEnd w:id="0"/>
    </w:p>
    <w:p w:rsidR="0059421F" w:rsidRPr="00A145B4" w:rsidRDefault="00FD663D" w:rsidP="00A145B4">
      <w:pPr>
        <w:jc w:val="both"/>
        <w:rPr>
          <w:rFonts w:ascii="Segoe UI" w:hAnsi="Segoe UI" w:cs="Segoe UI"/>
          <w:sz w:val="24"/>
          <w:szCs w:val="24"/>
        </w:rPr>
      </w:pPr>
      <w:r w:rsidRPr="00A145B4">
        <w:rPr>
          <w:rFonts w:ascii="Segoe UI" w:hAnsi="Segoe UI" w:cs="Segoe UI"/>
          <w:sz w:val="24"/>
          <w:szCs w:val="24"/>
        </w:rPr>
        <w:t xml:space="preserve">В Управление Росреестра по Калужской области поступил телефонный звонок от жительницы </w:t>
      </w:r>
      <w:proofErr w:type="spellStart"/>
      <w:r w:rsidRPr="00A145B4">
        <w:rPr>
          <w:rFonts w:ascii="Segoe UI" w:hAnsi="Segoe UI" w:cs="Segoe UI"/>
          <w:sz w:val="24"/>
          <w:szCs w:val="24"/>
        </w:rPr>
        <w:t>Ферзиковского</w:t>
      </w:r>
      <w:proofErr w:type="spellEnd"/>
      <w:r w:rsidRPr="00A145B4">
        <w:rPr>
          <w:rFonts w:ascii="Segoe UI" w:hAnsi="Segoe UI" w:cs="Segoe UI"/>
          <w:sz w:val="24"/>
          <w:szCs w:val="24"/>
        </w:rPr>
        <w:t xml:space="preserve"> района</w:t>
      </w:r>
      <w:r w:rsidR="00CC14F3" w:rsidRPr="00A145B4">
        <w:rPr>
          <w:rFonts w:ascii="Segoe UI" w:hAnsi="Segoe UI" w:cs="Segoe UI"/>
          <w:sz w:val="24"/>
          <w:szCs w:val="24"/>
        </w:rPr>
        <w:t xml:space="preserve"> Калужской области</w:t>
      </w:r>
      <w:r w:rsidRPr="00A145B4">
        <w:rPr>
          <w:rFonts w:ascii="Segoe UI" w:hAnsi="Segoe UI" w:cs="Segoe UI"/>
          <w:sz w:val="24"/>
          <w:szCs w:val="24"/>
        </w:rPr>
        <w:t xml:space="preserve">: </w:t>
      </w:r>
      <w:r w:rsidR="0059421F" w:rsidRPr="00A145B4">
        <w:rPr>
          <w:rFonts w:ascii="Segoe UI" w:hAnsi="Segoe UI" w:cs="Segoe UI"/>
          <w:sz w:val="24"/>
          <w:szCs w:val="24"/>
        </w:rPr>
        <w:t xml:space="preserve"> </w:t>
      </w:r>
      <w:r w:rsidRPr="00A145B4">
        <w:rPr>
          <w:rFonts w:ascii="Segoe UI" w:hAnsi="Segoe UI" w:cs="Segoe UI"/>
          <w:sz w:val="24"/>
          <w:szCs w:val="24"/>
        </w:rPr>
        <w:t xml:space="preserve">«Сын женился и хочет построить для своей молодой семьи дом рядом с </w:t>
      </w:r>
      <w:proofErr w:type="gramStart"/>
      <w:r w:rsidRPr="00A145B4">
        <w:rPr>
          <w:rFonts w:ascii="Segoe UI" w:hAnsi="Segoe UI" w:cs="Segoe UI"/>
          <w:sz w:val="24"/>
          <w:szCs w:val="24"/>
        </w:rPr>
        <w:t>нашим</w:t>
      </w:r>
      <w:proofErr w:type="gramEnd"/>
      <w:r w:rsidRPr="00A145B4">
        <w:rPr>
          <w:rFonts w:ascii="Segoe UI" w:hAnsi="Segoe UI" w:cs="Segoe UI"/>
          <w:sz w:val="24"/>
          <w:szCs w:val="24"/>
        </w:rPr>
        <w:t xml:space="preserve">. </w:t>
      </w:r>
      <w:r w:rsidRPr="005662EB">
        <w:rPr>
          <w:rFonts w:ascii="Segoe UI" w:hAnsi="Segoe UI" w:cs="Segoe UI"/>
          <w:sz w:val="24"/>
          <w:szCs w:val="24"/>
        </w:rPr>
        <w:t>Участок разделить невозможно в виду небольшой площади.</w:t>
      </w:r>
      <w:r w:rsidRPr="00A145B4">
        <w:rPr>
          <w:rFonts w:ascii="Segoe UI" w:hAnsi="Segoe UI" w:cs="Segoe UI"/>
          <w:sz w:val="24"/>
          <w:szCs w:val="24"/>
        </w:rPr>
        <w:t xml:space="preserve"> Можно ли </w:t>
      </w:r>
      <w:r w:rsidR="0059421F" w:rsidRPr="00A145B4">
        <w:rPr>
          <w:rFonts w:ascii="Segoe UI" w:hAnsi="Segoe UI" w:cs="Segoe UI"/>
          <w:sz w:val="24"/>
          <w:szCs w:val="24"/>
        </w:rPr>
        <w:t xml:space="preserve">построить </w:t>
      </w:r>
      <w:r w:rsidR="00CC14F3" w:rsidRPr="00A145B4">
        <w:rPr>
          <w:rFonts w:ascii="Segoe UI" w:hAnsi="Segoe UI" w:cs="Segoe UI"/>
          <w:sz w:val="24"/>
          <w:szCs w:val="24"/>
        </w:rPr>
        <w:t>второй дом и оформить</w:t>
      </w:r>
      <w:r w:rsidR="0059421F" w:rsidRPr="00A145B4">
        <w:rPr>
          <w:rFonts w:ascii="Segoe UI" w:hAnsi="Segoe UI" w:cs="Segoe UI"/>
          <w:sz w:val="24"/>
          <w:szCs w:val="24"/>
        </w:rPr>
        <w:t xml:space="preserve"> право собственности</w:t>
      </w:r>
      <w:r w:rsidRPr="00A145B4">
        <w:rPr>
          <w:rFonts w:ascii="Segoe UI" w:hAnsi="Segoe UI" w:cs="Segoe UI"/>
          <w:sz w:val="24"/>
          <w:szCs w:val="24"/>
        </w:rPr>
        <w:t>?»</w:t>
      </w:r>
    </w:p>
    <w:p w:rsidR="0059421F" w:rsidRPr="00A145B4" w:rsidRDefault="00FD663D" w:rsidP="00A145B4">
      <w:pPr>
        <w:jc w:val="both"/>
        <w:rPr>
          <w:rFonts w:ascii="Segoe UI" w:hAnsi="Segoe UI" w:cs="Segoe UI"/>
          <w:sz w:val="24"/>
          <w:szCs w:val="24"/>
        </w:rPr>
      </w:pPr>
      <w:r w:rsidRPr="00A145B4">
        <w:rPr>
          <w:rFonts w:ascii="Segoe UI" w:hAnsi="Segoe UI" w:cs="Segoe UI"/>
          <w:sz w:val="24"/>
          <w:szCs w:val="24"/>
        </w:rPr>
        <w:t xml:space="preserve">На вопрос ответил </w:t>
      </w:r>
      <w:r w:rsidR="00172B2B">
        <w:rPr>
          <w:rFonts w:ascii="Segoe UI" w:hAnsi="Segoe UI" w:cs="Segoe UI"/>
          <w:sz w:val="24"/>
          <w:szCs w:val="24"/>
        </w:rPr>
        <w:t>Сергей Проняев, начальник отдела государственной регистрации недвижимости:</w:t>
      </w:r>
      <w:r w:rsidRPr="00A145B4">
        <w:rPr>
          <w:rFonts w:ascii="Segoe UI" w:hAnsi="Segoe UI" w:cs="Segoe UI"/>
          <w:sz w:val="24"/>
          <w:szCs w:val="24"/>
        </w:rPr>
        <w:t xml:space="preserve"> </w:t>
      </w:r>
    </w:p>
    <w:p w:rsidR="00E963B7" w:rsidRPr="00A145B4" w:rsidRDefault="00FD663D" w:rsidP="00A145B4">
      <w:pPr>
        <w:jc w:val="both"/>
        <w:rPr>
          <w:rFonts w:ascii="Segoe UI" w:hAnsi="Segoe UI" w:cs="Segoe UI"/>
          <w:sz w:val="24"/>
          <w:szCs w:val="24"/>
        </w:rPr>
      </w:pPr>
      <w:r w:rsidRPr="00A145B4">
        <w:rPr>
          <w:rFonts w:ascii="Segoe UI" w:hAnsi="Segoe UI" w:cs="Segoe UI"/>
          <w:sz w:val="24"/>
          <w:szCs w:val="24"/>
        </w:rPr>
        <w:t>- Д</w:t>
      </w:r>
      <w:r w:rsidR="0059421F" w:rsidRPr="00A145B4">
        <w:rPr>
          <w:rFonts w:ascii="Segoe UI" w:hAnsi="Segoe UI" w:cs="Segoe UI"/>
          <w:sz w:val="24"/>
          <w:szCs w:val="24"/>
        </w:rPr>
        <w:t>ействующ</w:t>
      </w:r>
      <w:r w:rsidR="00E963B7" w:rsidRPr="00A145B4">
        <w:rPr>
          <w:rFonts w:ascii="Segoe UI" w:hAnsi="Segoe UI" w:cs="Segoe UI"/>
          <w:sz w:val="24"/>
          <w:szCs w:val="24"/>
        </w:rPr>
        <w:t>ее</w:t>
      </w:r>
      <w:r w:rsidR="0059421F" w:rsidRPr="00A145B4">
        <w:rPr>
          <w:rFonts w:ascii="Segoe UI" w:hAnsi="Segoe UI" w:cs="Segoe UI"/>
          <w:sz w:val="24"/>
          <w:szCs w:val="24"/>
        </w:rPr>
        <w:t xml:space="preserve"> законодательство</w:t>
      </w:r>
      <w:r w:rsidR="00E963B7" w:rsidRPr="00A145B4">
        <w:rPr>
          <w:rFonts w:ascii="Segoe UI" w:hAnsi="Segoe UI" w:cs="Segoe UI"/>
          <w:sz w:val="24"/>
          <w:szCs w:val="24"/>
        </w:rPr>
        <w:t xml:space="preserve"> </w:t>
      </w:r>
      <w:r w:rsidR="0059421F" w:rsidRPr="00A145B4">
        <w:rPr>
          <w:rFonts w:ascii="Segoe UI" w:hAnsi="Segoe UI" w:cs="Segoe UI"/>
          <w:sz w:val="24"/>
          <w:szCs w:val="24"/>
        </w:rPr>
        <w:t xml:space="preserve"> не </w:t>
      </w:r>
      <w:r w:rsidR="00E963B7" w:rsidRPr="00A145B4">
        <w:rPr>
          <w:rFonts w:ascii="Segoe UI" w:hAnsi="Segoe UI" w:cs="Segoe UI"/>
          <w:sz w:val="24"/>
          <w:szCs w:val="24"/>
        </w:rPr>
        <w:t>запрещает</w:t>
      </w:r>
      <w:r w:rsidR="0059421F" w:rsidRPr="00A145B4">
        <w:rPr>
          <w:rFonts w:ascii="Segoe UI" w:hAnsi="Segoe UI" w:cs="Segoe UI"/>
          <w:sz w:val="24"/>
          <w:szCs w:val="24"/>
        </w:rPr>
        <w:t xml:space="preserve"> возведение второго индивидуального жилого дома на одном земельном участке, предназначенном для индивидуального жилищного строительства. </w:t>
      </w:r>
    </w:p>
    <w:p w:rsidR="00E963B7" w:rsidRPr="00A145B4" w:rsidRDefault="00E963B7" w:rsidP="00A145B4">
      <w:pPr>
        <w:jc w:val="both"/>
        <w:rPr>
          <w:rFonts w:ascii="Segoe UI" w:hAnsi="Segoe UI" w:cs="Segoe UI"/>
          <w:sz w:val="24"/>
          <w:szCs w:val="24"/>
        </w:rPr>
      </w:pPr>
      <w:r w:rsidRPr="00A145B4">
        <w:rPr>
          <w:rFonts w:ascii="Segoe UI" w:hAnsi="Segoe UI" w:cs="Segoe UI"/>
          <w:sz w:val="24"/>
          <w:szCs w:val="24"/>
        </w:rPr>
        <w:t>Согласно ст.</w:t>
      </w:r>
      <w:r w:rsidR="00172B2B">
        <w:rPr>
          <w:rFonts w:ascii="Segoe UI" w:hAnsi="Segoe UI" w:cs="Segoe UI"/>
          <w:sz w:val="24"/>
          <w:szCs w:val="24"/>
        </w:rPr>
        <w:t xml:space="preserve"> </w:t>
      </w:r>
      <w:r w:rsidRPr="00A145B4">
        <w:rPr>
          <w:rFonts w:ascii="Segoe UI" w:hAnsi="Segoe UI" w:cs="Segoe UI"/>
          <w:sz w:val="24"/>
          <w:szCs w:val="24"/>
        </w:rPr>
        <w:t xml:space="preserve">247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A145B4">
        <w:rPr>
          <w:rFonts w:ascii="Segoe UI" w:hAnsi="Segoe UI" w:cs="Segoe UI"/>
          <w:sz w:val="24"/>
          <w:szCs w:val="24"/>
        </w:rPr>
        <w:t>недостижении</w:t>
      </w:r>
      <w:proofErr w:type="spellEnd"/>
      <w:r w:rsidRPr="00A145B4">
        <w:rPr>
          <w:rFonts w:ascii="Segoe UI" w:hAnsi="Segoe UI" w:cs="Segoe UI"/>
          <w:sz w:val="24"/>
          <w:szCs w:val="24"/>
        </w:rPr>
        <w:t xml:space="preserve"> согласия - в порядке, устанавливаемом судом. </w:t>
      </w:r>
      <w:r w:rsidRPr="00A145B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59421F" w:rsidRPr="00A145B4" w:rsidRDefault="00E963B7" w:rsidP="00A145B4">
      <w:pPr>
        <w:jc w:val="both"/>
        <w:rPr>
          <w:rFonts w:ascii="Segoe UI" w:hAnsi="Segoe UI" w:cs="Segoe UI"/>
          <w:sz w:val="24"/>
          <w:szCs w:val="24"/>
        </w:rPr>
      </w:pPr>
      <w:r w:rsidRPr="00A145B4">
        <w:rPr>
          <w:rFonts w:ascii="Segoe UI" w:hAnsi="Segoe UI" w:cs="Segoe UI"/>
          <w:sz w:val="24"/>
          <w:szCs w:val="24"/>
        </w:rPr>
        <w:t>Следовательно, е</w:t>
      </w:r>
      <w:r w:rsidR="0059421F" w:rsidRPr="00A145B4">
        <w:rPr>
          <w:rFonts w:ascii="Segoe UI" w:hAnsi="Segoe UI" w:cs="Segoe UI"/>
          <w:sz w:val="24"/>
          <w:szCs w:val="24"/>
        </w:rPr>
        <w:t>сли земельный участок, нахо</w:t>
      </w:r>
      <w:r w:rsidR="00686864">
        <w:rPr>
          <w:rFonts w:ascii="Segoe UI" w:hAnsi="Segoe UI" w:cs="Segoe UI"/>
          <w:sz w:val="24"/>
          <w:szCs w:val="24"/>
        </w:rPr>
        <w:t>дящийся в долевой собственности</w:t>
      </w:r>
      <w:r w:rsidR="0059421F" w:rsidRPr="00A145B4">
        <w:rPr>
          <w:rFonts w:ascii="Segoe UI" w:hAnsi="Segoe UI" w:cs="Segoe UI"/>
          <w:sz w:val="24"/>
          <w:szCs w:val="24"/>
        </w:rPr>
        <w:t>, не может быть реально разделен, правообладатели могут заключить в письменной форме соглашение о порядке пользования земельным участком, согласно которому стороны соглашения договариваются о возведении каждым из них своего индивидуального жилого дома.</w:t>
      </w:r>
      <w:r w:rsidR="00A145B4" w:rsidRPr="00A145B4">
        <w:rPr>
          <w:rFonts w:ascii="Segoe UI" w:hAnsi="Segoe UI" w:cs="Segoe UI"/>
          <w:sz w:val="24"/>
          <w:szCs w:val="24"/>
        </w:rPr>
        <w:t xml:space="preserve">  До начала строительства указанных индивидуальных жилых домов правообладателям земельного участка следует получить в полномочном органе разрешение на строительство таких объектов недвижимости.</w:t>
      </w:r>
    </w:p>
    <w:p w:rsidR="0059421F" w:rsidRDefault="00E963B7" w:rsidP="00A145B4">
      <w:pPr>
        <w:jc w:val="both"/>
      </w:pPr>
      <w:r w:rsidRPr="00A145B4">
        <w:rPr>
          <w:rFonts w:ascii="Segoe UI" w:hAnsi="Segoe UI" w:cs="Segoe UI"/>
          <w:sz w:val="24"/>
          <w:szCs w:val="24"/>
        </w:rPr>
        <w:t>П</w:t>
      </w:r>
      <w:r w:rsidR="0059421F" w:rsidRPr="00A145B4">
        <w:rPr>
          <w:rFonts w:ascii="Segoe UI" w:hAnsi="Segoe UI" w:cs="Segoe UI"/>
          <w:sz w:val="24"/>
          <w:szCs w:val="24"/>
        </w:rPr>
        <w:t xml:space="preserve">ри строительстве индивидуальных жилых домов </w:t>
      </w:r>
      <w:r w:rsidRPr="00A145B4">
        <w:rPr>
          <w:rFonts w:ascii="Segoe UI" w:hAnsi="Segoe UI" w:cs="Segoe UI"/>
          <w:sz w:val="24"/>
          <w:szCs w:val="24"/>
        </w:rPr>
        <w:t>необходимо с</w:t>
      </w:r>
      <w:r w:rsidR="0059421F" w:rsidRPr="00A145B4">
        <w:rPr>
          <w:rFonts w:ascii="Segoe UI" w:hAnsi="Segoe UI" w:cs="Segoe UI"/>
          <w:sz w:val="24"/>
          <w:szCs w:val="24"/>
        </w:rPr>
        <w:t>облюд</w:t>
      </w:r>
      <w:r w:rsidRPr="00A145B4">
        <w:rPr>
          <w:rFonts w:ascii="Segoe UI" w:hAnsi="Segoe UI" w:cs="Segoe UI"/>
          <w:sz w:val="24"/>
          <w:szCs w:val="24"/>
        </w:rPr>
        <w:t>ать</w:t>
      </w:r>
      <w:r w:rsidR="0059421F" w:rsidRPr="00A145B4">
        <w:rPr>
          <w:rFonts w:ascii="Segoe UI" w:hAnsi="Segoe UI" w:cs="Segoe UI"/>
          <w:sz w:val="24"/>
          <w:szCs w:val="24"/>
        </w:rPr>
        <w:t xml:space="preserve"> градостроительные нормы и правила</w:t>
      </w:r>
      <w:r w:rsidRPr="00A145B4">
        <w:rPr>
          <w:rFonts w:ascii="Segoe UI" w:hAnsi="Segoe UI" w:cs="Segoe UI"/>
          <w:sz w:val="24"/>
          <w:szCs w:val="24"/>
        </w:rPr>
        <w:t>:</w:t>
      </w:r>
      <w:r w:rsidR="0059421F" w:rsidRPr="00A145B4">
        <w:rPr>
          <w:rFonts w:ascii="Segoe UI" w:hAnsi="Segoe UI" w:cs="Segoe UI"/>
          <w:sz w:val="24"/>
          <w:szCs w:val="24"/>
        </w:rPr>
        <w:t xml:space="preserve"> минимальные отступы от границ соседнего участка,</w:t>
      </w:r>
      <w:r w:rsidR="00CC14F3" w:rsidRPr="00A145B4">
        <w:rPr>
          <w:rFonts w:ascii="Segoe UI" w:hAnsi="Segoe UI" w:cs="Segoe UI"/>
          <w:sz w:val="24"/>
          <w:szCs w:val="24"/>
        </w:rPr>
        <w:t xml:space="preserve"> </w:t>
      </w:r>
      <w:r w:rsidRPr="00A145B4">
        <w:rPr>
          <w:rFonts w:ascii="Segoe UI" w:hAnsi="Segoe UI" w:cs="Segoe UI"/>
          <w:sz w:val="24"/>
          <w:szCs w:val="24"/>
        </w:rPr>
        <w:t xml:space="preserve">расстояние между постройками, </w:t>
      </w:r>
      <w:r w:rsidR="0059421F" w:rsidRPr="00A145B4">
        <w:rPr>
          <w:rFonts w:ascii="Segoe UI" w:hAnsi="Segoe UI" w:cs="Segoe UI"/>
          <w:sz w:val="24"/>
          <w:szCs w:val="24"/>
        </w:rPr>
        <w:t xml:space="preserve">максимальная высота строения и т.д. В противном случае такая постройка может попасть под категорию </w:t>
      </w:r>
      <w:proofErr w:type="gramStart"/>
      <w:r w:rsidR="0059421F" w:rsidRPr="00A145B4">
        <w:rPr>
          <w:rFonts w:ascii="Segoe UI" w:hAnsi="Segoe UI" w:cs="Segoe UI"/>
          <w:sz w:val="24"/>
          <w:szCs w:val="24"/>
        </w:rPr>
        <w:t>самовольной</w:t>
      </w:r>
      <w:proofErr w:type="gramEnd"/>
      <w:r w:rsidR="0059421F" w:rsidRPr="00A145B4">
        <w:rPr>
          <w:rFonts w:ascii="Segoe UI" w:hAnsi="Segoe UI" w:cs="Segoe UI"/>
          <w:sz w:val="24"/>
          <w:szCs w:val="24"/>
        </w:rPr>
        <w:t>, а также привести к спорам с соседями.</w:t>
      </w:r>
      <w:r w:rsidR="0059421F">
        <w:t xml:space="preserve"> </w:t>
      </w:r>
      <w:r w:rsidR="00A145B4">
        <w:t xml:space="preserve"> </w:t>
      </w:r>
      <w:r w:rsidR="0059421F">
        <w:t xml:space="preserve"> </w:t>
      </w:r>
    </w:p>
    <w:p w:rsidR="00875A7F" w:rsidRPr="00103A49" w:rsidRDefault="00A145B4" w:rsidP="00A145B4">
      <w:pPr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lastRenderedPageBreak/>
        <w:t>Хочу напомнить, что</w:t>
      </w:r>
      <w:r w:rsidRPr="00A145B4">
        <w:rPr>
          <w:rFonts w:ascii="Segoe UI" w:hAnsi="Segoe UI" w:cs="Segoe UI"/>
          <w:sz w:val="24"/>
          <w:szCs w:val="24"/>
        </w:rPr>
        <w:t xml:space="preserve"> </w:t>
      </w:r>
      <w:r w:rsidR="0059421F" w:rsidRPr="00A145B4">
        <w:rPr>
          <w:rFonts w:ascii="Segoe UI" w:hAnsi="Segoe UI" w:cs="Segoe UI"/>
          <w:sz w:val="24"/>
          <w:szCs w:val="24"/>
        </w:rPr>
        <w:t xml:space="preserve"> до </w:t>
      </w:r>
      <w:r w:rsidR="00172B2B">
        <w:rPr>
          <w:rFonts w:ascii="Segoe UI" w:hAnsi="Segoe UI" w:cs="Segoe UI"/>
          <w:sz w:val="24"/>
          <w:szCs w:val="24"/>
        </w:rPr>
        <w:t>0</w:t>
      </w:r>
      <w:r w:rsidR="0059421F" w:rsidRPr="00A145B4">
        <w:rPr>
          <w:rFonts w:ascii="Segoe UI" w:hAnsi="Segoe UI" w:cs="Segoe UI"/>
          <w:sz w:val="24"/>
          <w:szCs w:val="24"/>
        </w:rPr>
        <w:t xml:space="preserve">1 марта 2020 года действует </w:t>
      </w:r>
      <w:r>
        <w:rPr>
          <w:rFonts w:ascii="Segoe UI" w:hAnsi="Segoe UI" w:cs="Segoe UI"/>
          <w:sz w:val="24"/>
          <w:szCs w:val="24"/>
        </w:rPr>
        <w:t xml:space="preserve">«дачная амнистия» - </w:t>
      </w:r>
      <w:r w:rsidR="0059421F" w:rsidRPr="00103A49">
        <w:rPr>
          <w:rFonts w:ascii="Segoe UI" w:hAnsi="Segoe UI" w:cs="Segoe UI"/>
          <w:sz w:val="24"/>
          <w:szCs w:val="24"/>
        </w:rPr>
        <w:t>упрощенный порядок государственного кадастрового учета и государственной регистрации прав на объект индивидуального жилищного строительства, создаваемый или созданный на земельном участке, предназначенном для индивидуального жилищного строительства, или на земельном участке, расположенном в границах населенного пункта и предназначенном для ведения личного подсобного хозяйства.</w:t>
      </w:r>
      <w:proofErr w:type="gramEnd"/>
    </w:p>
    <w:p w:rsidR="00103A49" w:rsidRPr="00103A49" w:rsidRDefault="00103A49" w:rsidP="009C6A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03A49">
        <w:rPr>
          <w:rFonts w:ascii="Segoe UI" w:hAnsi="Segoe UI" w:cs="Segoe UI"/>
          <w:sz w:val="24"/>
          <w:szCs w:val="24"/>
        </w:rPr>
        <w:t xml:space="preserve">Для кадастрового учета и регистрации прав на </w:t>
      </w:r>
      <w:r w:rsidR="00686864">
        <w:rPr>
          <w:rFonts w:ascii="Segoe UI" w:hAnsi="Segoe UI" w:cs="Segoe UI"/>
          <w:sz w:val="24"/>
          <w:szCs w:val="24"/>
        </w:rPr>
        <w:t xml:space="preserve">построенные индивидуальные жилые дома </w:t>
      </w:r>
      <w:r w:rsidRPr="00103A49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103A49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103A49">
        <w:rPr>
          <w:rFonts w:ascii="Segoe UI" w:hAnsi="Segoe UI" w:cs="Segoe UI"/>
          <w:sz w:val="24"/>
          <w:szCs w:val="24"/>
        </w:rPr>
        <w:t xml:space="preserve"> потребуются следующие документы (</w:t>
      </w:r>
      <w:hyperlink r:id="rId6" w:history="1">
        <w:r w:rsidRPr="00103A49">
          <w:rPr>
            <w:rFonts w:ascii="Segoe UI" w:hAnsi="Segoe UI" w:cs="Segoe UI"/>
            <w:sz w:val="24"/>
            <w:szCs w:val="24"/>
          </w:rPr>
          <w:t>ч. 1 ст. 14</w:t>
        </w:r>
      </w:hyperlink>
      <w:r w:rsidRPr="00103A49">
        <w:rPr>
          <w:rFonts w:ascii="Segoe UI" w:hAnsi="Segoe UI" w:cs="Segoe UI"/>
          <w:sz w:val="24"/>
          <w:szCs w:val="24"/>
        </w:rPr>
        <w:t xml:space="preserve">, </w:t>
      </w:r>
      <w:hyperlink r:id="rId7" w:history="1">
        <w:r w:rsidRPr="00103A49">
          <w:rPr>
            <w:rFonts w:ascii="Segoe UI" w:hAnsi="Segoe UI" w:cs="Segoe UI"/>
            <w:sz w:val="24"/>
            <w:szCs w:val="24"/>
          </w:rPr>
          <w:t>ч. 3</w:t>
        </w:r>
      </w:hyperlink>
      <w:r w:rsidRPr="00103A49">
        <w:rPr>
          <w:rFonts w:ascii="Segoe UI" w:hAnsi="Segoe UI" w:cs="Segoe UI"/>
          <w:sz w:val="24"/>
          <w:szCs w:val="24"/>
        </w:rPr>
        <w:t xml:space="preserve">, </w:t>
      </w:r>
      <w:hyperlink r:id="rId8" w:history="1">
        <w:r w:rsidRPr="00103A49">
          <w:rPr>
            <w:rFonts w:ascii="Segoe UI" w:hAnsi="Segoe UI" w:cs="Segoe UI"/>
            <w:sz w:val="24"/>
            <w:szCs w:val="24"/>
          </w:rPr>
          <w:t>4 ст. 20</w:t>
        </w:r>
      </w:hyperlink>
      <w:r w:rsidRPr="00103A49">
        <w:rPr>
          <w:rFonts w:ascii="Segoe UI" w:hAnsi="Segoe UI" w:cs="Segoe UI"/>
          <w:sz w:val="24"/>
          <w:szCs w:val="24"/>
        </w:rPr>
        <w:t xml:space="preserve">, </w:t>
      </w:r>
      <w:hyperlink r:id="rId9" w:history="1">
        <w:r w:rsidRPr="00103A49">
          <w:rPr>
            <w:rFonts w:ascii="Segoe UI" w:hAnsi="Segoe UI" w:cs="Segoe UI"/>
            <w:sz w:val="24"/>
            <w:szCs w:val="24"/>
          </w:rPr>
          <w:t>ч. 10 ст. 40</w:t>
        </w:r>
      </w:hyperlink>
      <w:r w:rsidRPr="00103A49">
        <w:rPr>
          <w:rFonts w:ascii="Segoe UI" w:hAnsi="Segoe UI" w:cs="Segoe UI"/>
          <w:sz w:val="24"/>
          <w:szCs w:val="24"/>
        </w:rPr>
        <w:t xml:space="preserve"> Закона N 218-ФЗ; </w:t>
      </w:r>
      <w:hyperlink r:id="rId10" w:history="1">
        <w:r w:rsidRPr="00103A49">
          <w:rPr>
            <w:rFonts w:ascii="Segoe UI" w:hAnsi="Segoe UI" w:cs="Segoe UI"/>
            <w:sz w:val="24"/>
            <w:szCs w:val="24"/>
          </w:rPr>
          <w:t>ст. ст. 51</w:t>
        </w:r>
      </w:hyperlink>
      <w:r w:rsidRPr="00103A49">
        <w:rPr>
          <w:rFonts w:ascii="Segoe UI" w:hAnsi="Segoe UI" w:cs="Segoe UI"/>
          <w:sz w:val="24"/>
          <w:szCs w:val="24"/>
        </w:rPr>
        <w:t xml:space="preserve">, </w:t>
      </w:r>
      <w:hyperlink r:id="rId11" w:history="1">
        <w:r w:rsidRPr="00103A49">
          <w:rPr>
            <w:rFonts w:ascii="Segoe UI" w:hAnsi="Segoe UI" w:cs="Segoe UI"/>
            <w:sz w:val="24"/>
            <w:szCs w:val="24"/>
          </w:rPr>
          <w:t>55</w:t>
        </w:r>
      </w:hyperlink>
      <w:r w:rsidRPr="00103A4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03A49">
        <w:rPr>
          <w:rFonts w:ascii="Segoe UI" w:hAnsi="Segoe UI" w:cs="Segoe UI"/>
          <w:sz w:val="24"/>
          <w:szCs w:val="24"/>
        </w:rPr>
        <w:t>ГрК</w:t>
      </w:r>
      <w:proofErr w:type="spellEnd"/>
      <w:r w:rsidRPr="00103A49">
        <w:rPr>
          <w:rFonts w:ascii="Segoe UI" w:hAnsi="Segoe UI" w:cs="Segoe UI"/>
          <w:sz w:val="24"/>
          <w:szCs w:val="24"/>
        </w:rPr>
        <w:t xml:space="preserve"> РФ):</w:t>
      </w:r>
    </w:p>
    <w:p w:rsidR="00103A49" w:rsidRPr="00103A49" w:rsidRDefault="00103A49" w:rsidP="00103A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103A49">
        <w:rPr>
          <w:rFonts w:ascii="Segoe UI" w:hAnsi="Segoe UI" w:cs="Segoe UI"/>
          <w:sz w:val="24"/>
          <w:szCs w:val="24"/>
        </w:rPr>
        <w:t xml:space="preserve">- </w:t>
      </w:r>
      <w:hyperlink r:id="rId12" w:history="1">
        <w:r w:rsidRPr="00103A49">
          <w:rPr>
            <w:rFonts w:ascii="Segoe UI" w:hAnsi="Segoe UI" w:cs="Segoe UI"/>
            <w:sz w:val="24"/>
            <w:szCs w:val="24"/>
          </w:rPr>
          <w:t>заявление</w:t>
        </w:r>
      </w:hyperlink>
      <w:r w:rsidRPr="00103A49">
        <w:rPr>
          <w:rFonts w:ascii="Segoe UI" w:hAnsi="Segoe UI" w:cs="Segoe UI"/>
          <w:sz w:val="24"/>
          <w:szCs w:val="24"/>
        </w:rPr>
        <w:t xml:space="preserve"> о кадастровом учете и государственной регистрации прав;</w:t>
      </w:r>
    </w:p>
    <w:p w:rsidR="00103A49" w:rsidRPr="00103A49" w:rsidRDefault="00103A49" w:rsidP="00103A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103A49">
        <w:rPr>
          <w:rFonts w:ascii="Segoe UI" w:hAnsi="Segoe UI" w:cs="Segoe UI"/>
          <w:sz w:val="24"/>
          <w:szCs w:val="24"/>
        </w:rPr>
        <w:t>- правоустанавливающий документ на земельный участок, на котором расположен объект ИЖС;</w:t>
      </w:r>
    </w:p>
    <w:p w:rsidR="00103A49" w:rsidRPr="00103A49" w:rsidRDefault="00103A49" w:rsidP="00103A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103A49">
        <w:rPr>
          <w:rFonts w:ascii="Segoe UI" w:hAnsi="Segoe UI" w:cs="Segoe UI"/>
          <w:sz w:val="24"/>
          <w:szCs w:val="24"/>
        </w:rPr>
        <w:t xml:space="preserve">- технический план объекта ИЖС (предоставляется в электронном виде, подписанный усиленной квалифицированной подписью подготовившего его кадастрового инженера) либо идентифицирующий номер технического плана в электронном хранилище, ведение которого осуществляется </w:t>
      </w:r>
      <w:proofErr w:type="spellStart"/>
      <w:r w:rsidRPr="00103A49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103A49">
        <w:rPr>
          <w:rFonts w:ascii="Segoe UI" w:hAnsi="Segoe UI" w:cs="Segoe UI"/>
          <w:sz w:val="24"/>
          <w:szCs w:val="24"/>
        </w:rPr>
        <w:t>;</w:t>
      </w:r>
    </w:p>
    <w:p w:rsidR="00103A49" w:rsidRDefault="00103A49" w:rsidP="00103A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103A49">
        <w:rPr>
          <w:rFonts w:ascii="Segoe UI" w:hAnsi="Segoe UI" w:cs="Segoe UI"/>
          <w:sz w:val="24"/>
          <w:szCs w:val="24"/>
        </w:rPr>
        <w:t xml:space="preserve">- разрешение органа местного самоуправления на строительство объекта ИЖС. Указанный документ запрашивается </w:t>
      </w:r>
      <w:proofErr w:type="spellStart"/>
      <w:r w:rsidRPr="00103A49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103A49">
        <w:rPr>
          <w:rFonts w:ascii="Segoe UI" w:hAnsi="Segoe UI" w:cs="Segoe UI"/>
          <w:sz w:val="24"/>
          <w:szCs w:val="24"/>
        </w:rPr>
        <w:t xml:space="preserve"> в органе местного самоуправления, если заявитель не представит его самостоятельно (</w:t>
      </w:r>
      <w:hyperlink r:id="rId13" w:history="1">
        <w:r w:rsidRPr="00103A49">
          <w:rPr>
            <w:rFonts w:ascii="Segoe UI" w:hAnsi="Segoe UI" w:cs="Segoe UI"/>
            <w:sz w:val="24"/>
            <w:szCs w:val="24"/>
          </w:rPr>
          <w:t>п. 2 ч. 1 ст. 7</w:t>
        </w:r>
      </w:hyperlink>
      <w:r w:rsidRPr="00103A49">
        <w:rPr>
          <w:rFonts w:ascii="Segoe UI" w:hAnsi="Segoe UI" w:cs="Segoe UI"/>
          <w:sz w:val="24"/>
          <w:szCs w:val="24"/>
        </w:rPr>
        <w:t xml:space="preserve"> Закона от 27.07.2010 N 210-ФЗ).</w:t>
      </w:r>
    </w:p>
    <w:p w:rsidR="00686864" w:rsidRPr="00103A49" w:rsidRDefault="00686864" w:rsidP="00103A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оплата государственной пошлины (ст. 333.33 Налогового кодекса РФ).</w:t>
      </w:r>
    </w:p>
    <w:p w:rsidR="00103A49" w:rsidRPr="00103A49" w:rsidRDefault="00103A49" w:rsidP="00A145B4">
      <w:pPr>
        <w:jc w:val="both"/>
        <w:rPr>
          <w:rFonts w:ascii="Segoe UI" w:hAnsi="Segoe UI" w:cs="Segoe UI"/>
          <w:sz w:val="24"/>
          <w:szCs w:val="24"/>
        </w:rPr>
      </w:pPr>
    </w:p>
    <w:sectPr w:rsidR="00103A49" w:rsidRPr="0010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D8"/>
    <w:rsid w:val="00103A49"/>
    <w:rsid w:val="00172B2B"/>
    <w:rsid w:val="002C06D8"/>
    <w:rsid w:val="005662EB"/>
    <w:rsid w:val="0059421F"/>
    <w:rsid w:val="00686864"/>
    <w:rsid w:val="00875A7F"/>
    <w:rsid w:val="009C6A56"/>
    <w:rsid w:val="00A145B4"/>
    <w:rsid w:val="00CC14F3"/>
    <w:rsid w:val="00E963B7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067655EC717D3C1E5623CBE914F6FD6BA2CBE7CAD6D9923EF2C53D1983F71AFFEE1CD8569C301T8x6L" TargetMode="External"/><Relationship Id="rId13" Type="http://schemas.openxmlformats.org/officeDocument/2006/relationships/hyperlink" Target="consultantplus://offline/ref=30E067655EC717D3C1E5623CBE914F6FD6B82CB37EA16D9923EF2C53D1983F71AFFEE1CD80T6x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067655EC717D3C1E5623CBE914F6FD6BA2CBE7CAD6D9923EF2C53D1983F71AFFEE1CD8569C301T8x7L" TargetMode="External"/><Relationship Id="rId12" Type="http://schemas.openxmlformats.org/officeDocument/2006/relationships/hyperlink" Target="consultantplus://offline/ref=30E067655EC717D3C1E5623CBE914F6FD6B824B078AA6D9923EF2C53D1983F71AFFEE1CD8569C001T8x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067655EC717D3C1E5623CBE914F6FD6BA2CBE7CAD6D9923EF2C53D1983F71AFFEE1CD8569C109T8x5L" TargetMode="External"/><Relationship Id="rId11" Type="http://schemas.openxmlformats.org/officeDocument/2006/relationships/hyperlink" Target="consultantplus://offline/ref=30E067655EC717D3C1E5623CBE914F6FD6B924B779A96D9923EF2C53D1983F71AFFEE1CD8569C808T8x7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067655EC717D3C1E5623CBE914F6FD6B924B779A96D9923EF2C53D1983F71AFFEE1CF85T6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067655EC717D3C1E5623CBE914F6FD6BA2CBE7CAD6D9923EF2C53D1983F71AFFEE1CD8569C600T8x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5</cp:revision>
  <cp:lastPrinted>2018-05-23T12:44:00Z</cp:lastPrinted>
  <dcterms:created xsi:type="dcterms:W3CDTF">2018-05-23T12:44:00Z</dcterms:created>
  <dcterms:modified xsi:type="dcterms:W3CDTF">2018-05-24T07:56:00Z</dcterms:modified>
</cp:coreProperties>
</file>